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1007" w:rsidRPr="009D0B93" w:rsidRDefault="005F1007" w:rsidP="005F1007">
      <w:pPr>
        <w:spacing w:after="0" w:line="240" w:lineRule="auto"/>
        <w:rPr>
          <w:rFonts w:ascii="Times New Roman" w:hAnsi="Times New Roman"/>
          <w:sz w:val="28"/>
          <w:szCs w:val="28"/>
          <w:lang w:eastAsia="uk-UA"/>
        </w:rPr>
      </w:pPr>
      <w:r>
        <w:rPr>
          <w:noProof/>
          <w:sz w:val="24"/>
          <w:lang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1007" w:rsidRPr="009D0B93" w:rsidRDefault="005F1007" w:rsidP="005F1007">
      <w:pPr>
        <w:spacing w:after="0" w:line="240" w:lineRule="auto"/>
        <w:ind w:left="5670" w:firstLine="240"/>
        <w:jc w:val="right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5F1007" w:rsidRPr="009D0B93" w:rsidRDefault="005F1007" w:rsidP="005F1007">
      <w:pPr>
        <w:spacing w:after="0" w:line="240" w:lineRule="auto"/>
        <w:ind w:left="5670" w:firstLine="240"/>
        <w:jc w:val="right"/>
        <w:rPr>
          <w:rFonts w:ascii="Times New Roman" w:hAnsi="Times New Roman"/>
          <w:sz w:val="28"/>
          <w:szCs w:val="28"/>
          <w:lang w:eastAsia="uk-UA"/>
        </w:rPr>
      </w:pPr>
    </w:p>
    <w:p w:rsidR="005F1007" w:rsidRPr="009D0B93" w:rsidRDefault="005F1007" w:rsidP="005F1007">
      <w:pPr>
        <w:spacing w:after="0"/>
        <w:rPr>
          <w:rFonts w:ascii="Times New Roman" w:hAnsi="Times New Roman"/>
          <w:sz w:val="28"/>
          <w:szCs w:val="28"/>
          <w:lang w:eastAsia="uk-UA"/>
        </w:rPr>
      </w:pPr>
    </w:p>
    <w:p w:rsidR="005F1007" w:rsidRPr="009D0B93" w:rsidRDefault="005F1007" w:rsidP="005F1007">
      <w:pPr>
        <w:spacing w:after="0" w:line="240" w:lineRule="auto"/>
        <w:jc w:val="center"/>
        <w:rPr>
          <w:rFonts w:ascii="AcademyC" w:hAnsi="AcademyC"/>
          <w:color w:val="215868"/>
          <w:sz w:val="28"/>
        </w:rPr>
      </w:pPr>
      <w:r w:rsidRPr="009D0B93">
        <w:rPr>
          <w:rFonts w:ascii="AcademyC" w:hAnsi="AcademyC"/>
          <w:color w:val="215868"/>
          <w:sz w:val="28"/>
        </w:rPr>
        <w:t>УКРАЇНА</w:t>
      </w:r>
    </w:p>
    <w:p w:rsidR="005F1007" w:rsidRPr="009D0B93" w:rsidRDefault="005F1007" w:rsidP="005F1007">
      <w:pPr>
        <w:spacing w:after="0" w:line="240" w:lineRule="auto"/>
        <w:jc w:val="center"/>
        <w:rPr>
          <w:rFonts w:ascii="AcademyC" w:hAnsi="AcademyC"/>
          <w:color w:val="215868"/>
          <w:sz w:val="28"/>
          <w:szCs w:val="28"/>
          <w:lang w:val="ru-RU"/>
        </w:rPr>
      </w:pPr>
      <w:r w:rsidRPr="009D0B93">
        <w:rPr>
          <w:rFonts w:ascii="AcademyC" w:hAnsi="AcademyC"/>
          <w:color w:val="215868"/>
          <w:sz w:val="28"/>
          <w:szCs w:val="28"/>
        </w:rPr>
        <w:t>ВИЩА  РАДА  ПРАВОСУДДЯ</w:t>
      </w:r>
    </w:p>
    <w:p w:rsidR="005F1007" w:rsidRPr="009D0B93" w:rsidRDefault="005F1007" w:rsidP="005F1007">
      <w:pPr>
        <w:spacing w:after="0" w:line="240" w:lineRule="auto"/>
        <w:jc w:val="center"/>
        <w:rPr>
          <w:rFonts w:ascii="AcademyC" w:hAnsi="AcademyC"/>
          <w:color w:val="215868"/>
          <w:sz w:val="28"/>
          <w:szCs w:val="28"/>
        </w:rPr>
      </w:pPr>
      <w:r w:rsidRPr="009D0B93">
        <w:rPr>
          <w:rFonts w:ascii="AcademyC" w:hAnsi="AcademyC"/>
          <w:color w:val="215868"/>
          <w:sz w:val="28"/>
          <w:szCs w:val="28"/>
          <w:lang w:val="ru-RU"/>
        </w:rPr>
        <w:t>СЕКРЕТАРІАТ</w:t>
      </w:r>
    </w:p>
    <w:p w:rsidR="005F1007" w:rsidRPr="009D0B93" w:rsidRDefault="005F1007" w:rsidP="005F1007">
      <w:pPr>
        <w:spacing w:after="0"/>
        <w:ind w:hanging="142"/>
        <w:jc w:val="center"/>
        <w:rPr>
          <w:rFonts w:ascii="Book Antiqua" w:hAnsi="Book Antiqua"/>
          <w:color w:val="002060"/>
          <w:spacing w:val="-12"/>
          <w:position w:val="-16"/>
          <w:sz w:val="20"/>
          <w:szCs w:val="20"/>
        </w:rPr>
      </w:pP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вул. Студентська, 12-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>А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,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 м. Київ, 04050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>,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 тел.: (044) 489-64-60, 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481-06-29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>,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  факс: (044) 484-14-72, 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  <w:lang w:val="en-US"/>
        </w:rPr>
        <w:t>e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-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  <w:lang w:val="en-US"/>
        </w:rPr>
        <w:t>m</w:t>
      </w:r>
      <w:r w:rsidRPr="009D0B93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ail: </w:t>
      </w:r>
      <w:hyperlink r:id="rId7" w:history="1">
        <w:r w:rsidRPr="009D0B93">
          <w:rPr>
            <w:rFonts w:ascii="Book Antiqua" w:hAnsi="Book Antiqua"/>
            <w:color w:val="002060"/>
            <w:spacing w:val="-12"/>
            <w:position w:val="-16"/>
            <w:sz w:val="20"/>
            <w:u w:val="single"/>
          </w:rPr>
          <w:t>assistant@hcj.gov.ua</w:t>
        </w:r>
      </w:hyperlink>
    </w:p>
    <w:tbl>
      <w:tblPr>
        <w:tblW w:w="0" w:type="auto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4814"/>
        <w:gridCol w:w="2296"/>
        <w:gridCol w:w="2637"/>
      </w:tblGrid>
      <w:tr w:rsidR="005F1007" w:rsidRPr="009D0B93" w:rsidTr="008B029A">
        <w:trPr>
          <w:trHeight w:hRule="exact" w:val="113"/>
        </w:trPr>
        <w:tc>
          <w:tcPr>
            <w:tcW w:w="9747" w:type="dxa"/>
            <w:gridSpan w:val="3"/>
            <w:tcBorders>
              <w:top w:val="single" w:sz="24" w:space="0" w:color="002060"/>
              <w:bottom w:val="single" w:sz="8" w:space="0" w:color="002060"/>
            </w:tcBorders>
          </w:tcPr>
          <w:p w:rsidR="005F1007" w:rsidRPr="009D0B93" w:rsidRDefault="005F1007" w:rsidP="008B029A">
            <w:pPr>
              <w:rPr>
                <w:rFonts w:ascii="Book Antiqua" w:hAnsi="Book Antiqua"/>
                <w:color w:val="002060"/>
                <w:spacing w:val="-12"/>
                <w:sz w:val="2"/>
                <w:szCs w:val="2"/>
                <w:lang w:val="ru-RU"/>
              </w:rPr>
            </w:pPr>
          </w:p>
        </w:tc>
      </w:tr>
      <w:tr w:rsidR="005F1007" w:rsidRPr="009D0B93" w:rsidTr="008B029A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c>
          <w:tcPr>
            <w:tcW w:w="48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F1007" w:rsidRPr="009D0B93" w:rsidRDefault="005F1007" w:rsidP="008B029A">
            <w:pPr>
              <w:spacing w:after="0" w:line="240" w:lineRule="auto"/>
              <w:rPr>
                <w:rFonts w:ascii="Times New Roman" w:hAnsi="Times New Roman"/>
                <w:color w:val="215868"/>
                <w:sz w:val="24"/>
                <w:u w:val="single"/>
              </w:rPr>
            </w:pPr>
            <w:r>
              <w:rPr>
                <w:rFonts w:ascii="Times New Roman" w:hAnsi="Times New Roman"/>
                <w:color w:val="215868"/>
                <w:sz w:val="24"/>
                <w:u w:val="single"/>
              </w:rPr>
              <w:t xml:space="preserve">15 листопада </w:t>
            </w:r>
            <w:r w:rsidRPr="009D0B93">
              <w:rPr>
                <w:rFonts w:ascii="Times New Roman" w:hAnsi="Times New Roman"/>
                <w:color w:val="215868"/>
                <w:sz w:val="24"/>
                <w:u w:val="single"/>
              </w:rPr>
              <w:t>2024 року №</w:t>
            </w:r>
            <w:r w:rsidR="00116F86">
              <w:rPr>
                <w:rFonts w:ascii="Times New Roman" w:hAnsi="Times New Roman"/>
                <w:color w:val="215868"/>
                <w:sz w:val="24"/>
                <w:u w:val="single"/>
              </w:rPr>
              <w:t xml:space="preserve"> 31366</w:t>
            </w:r>
            <w:bookmarkStart w:id="0" w:name="_GoBack"/>
            <w:bookmarkEnd w:id="0"/>
            <w:r w:rsidRPr="009D0B93">
              <w:rPr>
                <w:rFonts w:ascii="Times New Roman" w:hAnsi="Times New Roman"/>
                <w:color w:val="215868"/>
                <w:sz w:val="24"/>
                <w:u w:val="single"/>
              </w:rPr>
              <w:t>/0/9-24</w:t>
            </w:r>
          </w:p>
          <w:p w:rsidR="005F1007" w:rsidRPr="009D0B93" w:rsidRDefault="005F1007" w:rsidP="008B029A">
            <w:pPr>
              <w:spacing w:after="0" w:line="240" w:lineRule="auto"/>
              <w:rPr>
                <w:rFonts w:ascii="Times New Roman" w:hAnsi="Times New Roman"/>
                <w:color w:val="215868"/>
                <w:sz w:val="24"/>
              </w:rPr>
            </w:pPr>
            <w:r w:rsidRPr="009D0B93">
              <w:rPr>
                <w:rFonts w:ascii="Times New Roman" w:hAnsi="Times New Roman"/>
                <w:color w:val="215868"/>
                <w:sz w:val="24"/>
              </w:rPr>
              <w:t>На №  ________________________</w:t>
            </w:r>
          </w:p>
        </w:tc>
        <w:tc>
          <w:tcPr>
            <w:tcW w:w="229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F1007" w:rsidRPr="009D0B93" w:rsidRDefault="005F1007" w:rsidP="008B029A">
            <w:pPr>
              <w:jc w:val="right"/>
              <w:rPr>
                <w:rFonts w:ascii="Times New Roman" w:hAnsi="Times New Roman"/>
                <w:color w:val="002060"/>
                <w:sz w:val="24"/>
              </w:rPr>
            </w:pPr>
          </w:p>
        </w:tc>
        <w:tc>
          <w:tcPr>
            <w:tcW w:w="26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F1007" w:rsidRPr="009D0B93" w:rsidRDefault="005F1007" w:rsidP="008B029A">
            <w:pPr>
              <w:jc w:val="right"/>
              <w:rPr>
                <w:rFonts w:ascii="Times New Roman" w:hAnsi="Times New Roman"/>
                <w:color w:val="002060"/>
                <w:sz w:val="24"/>
              </w:rPr>
            </w:pPr>
          </w:p>
        </w:tc>
      </w:tr>
    </w:tbl>
    <w:p w:rsidR="00D53A20" w:rsidRDefault="00D53A20" w:rsidP="0078429B">
      <w:pPr>
        <w:spacing w:after="120" w:line="240" w:lineRule="auto"/>
        <w:ind w:left="5670" w:right="-187"/>
        <w:contextualSpacing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Державна судова </w:t>
      </w:r>
      <w:r>
        <w:rPr>
          <w:rFonts w:ascii="Times New Roman" w:hAnsi="Times New Roman"/>
          <w:b/>
          <w:sz w:val="28"/>
          <w:szCs w:val="28"/>
          <w:lang w:eastAsia="ru-RU"/>
        </w:rPr>
        <w:br/>
        <w:t>адміністрація України</w:t>
      </w:r>
    </w:p>
    <w:p w:rsidR="00D53A20" w:rsidRDefault="00D53A20" w:rsidP="0078429B">
      <w:pPr>
        <w:spacing w:after="0" w:line="240" w:lineRule="auto"/>
        <w:ind w:left="5670" w:right="-187"/>
        <w:contextualSpacing/>
        <w:rPr>
          <w:rFonts w:ascii="Times New Roman" w:hAnsi="Times New Roman"/>
          <w:sz w:val="28"/>
          <w:szCs w:val="28"/>
          <w:lang w:eastAsia="ru-RU"/>
        </w:rPr>
      </w:pPr>
    </w:p>
    <w:p w:rsidR="0078429B" w:rsidRPr="00531DE2" w:rsidRDefault="00116F86" w:rsidP="0078429B">
      <w:pPr>
        <w:spacing w:after="0" w:line="240" w:lineRule="auto"/>
        <w:ind w:left="4956" w:firstLine="708"/>
        <w:rPr>
          <w:rFonts w:ascii="Times New Roman" w:hAnsi="Times New Roman"/>
          <w:sz w:val="28"/>
          <w:szCs w:val="28"/>
        </w:rPr>
      </w:pPr>
      <w:hyperlink r:id="rId8" w:history="1">
        <w:r w:rsidR="0078429B" w:rsidRPr="00531DE2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inbox@court.gov.ua</w:t>
        </w:r>
      </w:hyperlink>
    </w:p>
    <w:p w:rsidR="00FD077E" w:rsidRDefault="00FD077E" w:rsidP="0078429B">
      <w:pPr>
        <w:spacing w:after="0" w:line="240" w:lineRule="auto"/>
        <w:ind w:left="5670" w:right="-187"/>
        <w:contextualSpacing/>
        <w:rPr>
          <w:rFonts w:ascii="Times New Roman" w:hAnsi="Times New Roman"/>
          <w:sz w:val="28"/>
          <w:szCs w:val="28"/>
          <w:lang w:eastAsia="ru-RU"/>
        </w:rPr>
      </w:pPr>
    </w:p>
    <w:p w:rsidR="00CF30BA" w:rsidRPr="00FD077E" w:rsidRDefault="008107F3" w:rsidP="00D53A20">
      <w:pPr>
        <w:spacing w:after="120" w:line="240" w:lineRule="auto"/>
        <w:ind w:left="5670" w:right="-187"/>
        <w:contextualSpacing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>Андрію Чехонадському</w:t>
      </w:r>
    </w:p>
    <w:p w:rsidR="005521E1" w:rsidRDefault="005521E1" w:rsidP="00D53A20">
      <w:pPr>
        <w:spacing w:after="120" w:line="240" w:lineRule="auto"/>
        <w:ind w:left="5670" w:right="-187"/>
        <w:contextualSpacing/>
        <w:rPr>
          <w:rFonts w:ascii="Times New Roman" w:hAnsi="Times New Roman"/>
          <w:sz w:val="28"/>
          <w:szCs w:val="28"/>
          <w:lang w:eastAsia="ru-RU"/>
        </w:rPr>
      </w:pPr>
    </w:p>
    <w:p w:rsidR="005521E1" w:rsidRPr="008107F3" w:rsidRDefault="00116F86" w:rsidP="00871B6C">
      <w:pPr>
        <w:ind w:left="5664"/>
        <w:rPr>
          <w:rFonts w:ascii="Times New Roman" w:hAnsi="Times New Roman"/>
          <w:sz w:val="28"/>
          <w:szCs w:val="28"/>
        </w:rPr>
      </w:pPr>
      <w:hyperlink r:id="rId9" w:history="1">
        <w:r w:rsidR="008107F3" w:rsidRPr="008107F3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foi+request-136836-28</w:t>
        </w:r>
        <w:r w:rsidR="008107F3" w:rsidRPr="008107F3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f</w:t>
        </w:r>
        <w:r w:rsidR="008107F3" w:rsidRPr="008107F3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5</w:t>
        </w:r>
        <w:r w:rsidR="008107F3" w:rsidRPr="008107F3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8107F3" w:rsidRPr="008107F3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823@dostup.org.ua</w:t>
        </w:r>
      </w:hyperlink>
    </w:p>
    <w:p w:rsidR="005521E1" w:rsidRPr="00FD077E" w:rsidRDefault="005521E1" w:rsidP="00D53A20">
      <w:pPr>
        <w:spacing w:after="120" w:line="240" w:lineRule="auto"/>
        <w:ind w:left="5670" w:right="-187"/>
        <w:contextualSpacing/>
        <w:rPr>
          <w:rFonts w:ascii="Times New Roman" w:hAnsi="Times New Roman"/>
          <w:sz w:val="28"/>
          <w:szCs w:val="28"/>
          <w:lang w:eastAsia="ru-RU"/>
        </w:rPr>
      </w:pPr>
    </w:p>
    <w:p w:rsidR="00D53A20" w:rsidRDefault="00D53A20" w:rsidP="00D53A20">
      <w:pPr>
        <w:tabs>
          <w:tab w:val="left" w:pos="6237"/>
        </w:tabs>
        <w:spacing w:after="0" w:line="240" w:lineRule="auto"/>
        <w:ind w:right="-142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53A20" w:rsidRDefault="00D53A20" w:rsidP="001423CD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На </w:t>
      </w:r>
      <w:r w:rsidR="00006A0D">
        <w:rPr>
          <w:rFonts w:ascii="Times New Roman" w:eastAsia="Times New Roman" w:hAnsi="Times New Roman"/>
          <w:sz w:val="28"/>
          <w:szCs w:val="28"/>
          <w:lang w:eastAsia="uk-UA"/>
        </w:rPr>
        <w:t xml:space="preserve">виконання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частини третьої статті 22</w:t>
      </w:r>
      <w:r w:rsidR="00CF30BA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Закону України «Про доступ до публічної</w:t>
      </w:r>
      <w:r w:rsidR="00CF30BA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інформації» </w:t>
      </w:r>
      <w:r w:rsidR="00CF30BA">
        <w:rPr>
          <w:rFonts w:ascii="Times New Roman" w:eastAsia="Times New Roman" w:hAnsi="Times New Roman"/>
          <w:sz w:val="28"/>
          <w:szCs w:val="28"/>
          <w:lang w:eastAsia="uk-UA"/>
        </w:rPr>
        <w:t xml:space="preserve">направляємо </w:t>
      </w:r>
      <w:r w:rsidR="00F119E7">
        <w:rPr>
          <w:rFonts w:ascii="Times New Roman" w:eastAsia="Times New Roman" w:hAnsi="Times New Roman"/>
          <w:sz w:val="28"/>
          <w:szCs w:val="28"/>
          <w:lang w:eastAsia="uk-UA"/>
        </w:rPr>
        <w:t xml:space="preserve">для розгляду </w:t>
      </w:r>
      <w:r w:rsidR="00FD077E">
        <w:rPr>
          <w:rFonts w:ascii="Times New Roman" w:eastAsia="Times New Roman" w:hAnsi="Times New Roman"/>
          <w:sz w:val="28"/>
          <w:szCs w:val="28"/>
          <w:lang w:eastAsia="uk-UA"/>
        </w:rPr>
        <w:t xml:space="preserve">в межах повноважень запит </w:t>
      </w:r>
      <w:r w:rsidR="008107F3">
        <w:rPr>
          <w:rFonts w:ascii="Times New Roman" w:hAnsi="Times New Roman"/>
          <w:sz w:val="28"/>
          <w:szCs w:val="28"/>
          <w:lang w:eastAsia="ru-RU"/>
        </w:rPr>
        <w:t>Андрія</w:t>
      </w:r>
      <w:r w:rsidR="008107F3" w:rsidRPr="008107F3">
        <w:rPr>
          <w:rFonts w:ascii="Times New Roman" w:hAnsi="Times New Roman"/>
          <w:sz w:val="28"/>
          <w:szCs w:val="28"/>
          <w:lang w:eastAsia="ru-RU"/>
        </w:rPr>
        <w:t xml:space="preserve"> Чехонадсько</w:t>
      </w:r>
      <w:r w:rsidR="008107F3">
        <w:rPr>
          <w:rFonts w:ascii="Times New Roman" w:hAnsi="Times New Roman"/>
          <w:sz w:val="28"/>
          <w:szCs w:val="28"/>
          <w:lang w:eastAsia="ru-RU"/>
        </w:rPr>
        <w:t>го</w:t>
      </w:r>
      <w:r w:rsidR="008107F3" w:rsidRPr="008107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FD077E">
        <w:rPr>
          <w:rFonts w:ascii="Times New Roman" w:hAnsi="Times New Roman"/>
          <w:sz w:val="28"/>
          <w:szCs w:val="28"/>
          <w:shd w:val="clear" w:color="auto" w:fill="FFFFFF"/>
        </w:rPr>
        <w:t xml:space="preserve">від </w:t>
      </w:r>
      <w:r w:rsidR="008107F3">
        <w:rPr>
          <w:rFonts w:ascii="Times New Roman" w:hAnsi="Times New Roman"/>
          <w:sz w:val="28"/>
          <w:szCs w:val="28"/>
          <w:shd w:val="clear" w:color="auto" w:fill="FFFFFF"/>
        </w:rPr>
        <w:t>10 листопада</w:t>
      </w:r>
      <w:r w:rsidR="00FD077E">
        <w:rPr>
          <w:rFonts w:ascii="Times New Roman" w:hAnsi="Times New Roman"/>
          <w:sz w:val="28"/>
          <w:szCs w:val="28"/>
          <w:shd w:val="clear" w:color="auto" w:fill="FFFFFF"/>
        </w:rPr>
        <w:t xml:space="preserve"> 2024 року </w:t>
      </w:r>
      <w:r w:rsidR="00FD077E">
        <w:rPr>
          <w:rFonts w:ascii="Times New Roman" w:eastAsia="Times New Roman" w:hAnsi="Times New Roman"/>
          <w:sz w:val="28"/>
          <w:szCs w:val="28"/>
          <w:lang w:eastAsia="uk-UA"/>
        </w:rPr>
        <w:t xml:space="preserve">(вх. № </w:t>
      </w:r>
      <w:r w:rsidR="008107F3">
        <w:rPr>
          <w:rFonts w:ascii="Times New Roman" w:eastAsia="Times New Roman" w:hAnsi="Times New Roman"/>
          <w:sz w:val="28"/>
          <w:szCs w:val="28"/>
          <w:lang w:eastAsia="uk-UA"/>
        </w:rPr>
        <w:t xml:space="preserve">372/2/16-24 </w:t>
      </w:r>
      <w:r w:rsidR="005F1007">
        <w:rPr>
          <w:rFonts w:ascii="Times New Roman" w:eastAsia="Times New Roman" w:hAnsi="Times New Roman"/>
          <w:sz w:val="28"/>
          <w:szCs w:val="28"/>
          <w:lang w:eastAsia="uk-UA"/>
        </w:rPr>
        <w:t xml:space="preserve">                   </w:t>
      </w:r>
      <w:r w:rsidR="008107F3">
        <w:rPr>
          <w:rFonts w:ascii="Times New Roman" w:eastAsia="Times New Roman" w:hAnsi="Times New Roman"/>
          <w:sz w:val="28"/>
          <w:szCs w:val="28"/>
          <w:lang w:eastAsia="uk-UA"/>
        </w:rPr>
        <w:t>від 11 листопада</w:t>
      </w:r>
      <w:r w:rsidR="00FD077E">
        <w:rPr>
          <w:rFonts w:ascii="Times New Roman" w:eastAsia="Times New Roman" w:hAnsi="Times New Roman"/>
          <w:sz w:val="28"/>
          <w:szCs w:val="28"/>
          <w:lang w:eastAsia="uk-UA"/>
        </w:rPr>
        <w:t xml:space="preserve"> 2024 року) щодо</w:t>
      </w:r>
      <w:r w:rsidR="0031338A" w:rsidRPr="0031338A">
        <w:rPr>
          <w:rFonts w:ascii="Times New Roman" w:eastAsia="Times New Roman" w:hAnsi="Times New Roman"/>
          <w:sz w:val="28"/>
          <w:szCs w:val="28"/>
          <w:lang w:eastAsia="uk-UA"/>
        </w:rPr>
        <w:t xml:space="preserve"> надання інформації</w:t>
      </w:r>
      <w:r w:rsidR="001423CD">
        <w:rPr>
          <w:rFonts w:ascii="Times New Roman" w:eastAsia="Times New Roman" w:hAnsi="Times New Roman"/>
          <w:sz w:val="28"/>
          <w:szCs w:val="28"/>
          <w:lang w:eastAsia="uk-UA"/>
        </w:rPr>
        <w:t xml:space="preserve"> у розрізі питань </w:t>
      </w:r>
      <w:r w:rsidR="0078429B">
        <w:rPr>
          <w:rFonts w:ascii="Times New Roman" w:eastAsia="Times New Roman" w:hAnsi="Times New Roman"/>
          <w:sz w:val="28"/>
          <w:szCs w:val="28"/>
          <w:lang w:eastAsia="uk-UA"/>
        </w:rPr>
        <w:t>стосовно</w:t>
      </w:r>
      <w:r w:rsidR="001423CD">
        <w:rPr>
          <w:rFonts w:ascii="Times New Roman" w:eastAsia="Times New Roman" w:hAnsi="Times New Roman"/>
          <w:sz w:val="28"/>
          <w:szCs w:val="28"/>
          <w:lang w:eastAsia="uk-UA"/>
        </w:rPr>
        <w:t xml:space="preserve"> функціонування </w:t>
      </w:r>
      <w:r w:rsidR="001423CD" w:rsidRPr="008C1CBD">
        <w:rPr>
          <w:rFonts w:ascii="Times New Roman" w:hAnsi="Times New Roman"/>
          <w:sz w:val="28"/>
          <w:szCs w:val="28"/>
          <w:shd w:val="clear" w:color="auto" w:fill="FFFFFF"/>
        </w:rPr>
        <w:t>Єдиної судової інформаційно-телекомунікаційної системи</w:t>
      </w:r>
      <w:r w:rsidRPr="0031338A">
        <w:rPr>
          <w:rFonts w:ascii="Times New Roman" w:eastAsia="Times New Roman" w:hAnsi="Times New Roman"/>
          <w:sz w:val="28"/>
          <w:szCs w:val="28"/>
          <w:lang w:eastAsia="uk-UA"/>
        </w:rPr>
        <w:t>,</w:t>
      </w: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1423CD">
        <w:rPr>
          <w:rFonts w:ascii="Times New Roman" w:eastAsia="Times New Roman" w:hAnsi="Times New Roman"/>
          <w:sz w:val="28"/>
          <w:szCs w:val="28"/>
          <w:lang w:eastAsia="uk-UA"/>
        </w:rPr>
        <w:br/>
        <w:t xml:space="preserve">яка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може знаходитися у володінні Державної судової адміністрації України.</w:t>
      </w:r>
    </w:p>
    <w:p w:rsidR="00D53A20" w:rsidRDefault="00D53A20" w:rsidP="001423CD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/>
          <w:sz w:val="28"/>
          <w:szCs w:val="28"/>
          <w:lang w:eastAsia="uk-UA"/>
        </w:rPr>
        <w:t>Про результати просимо повідомити запитувача.</w:t>
      </w:r>
    </w:p>
    <w:p w:rsidR="0078429B" w:rsidRPr="00531DE2" w:rsidRDefault="0078429B" w:rsidP="0078429B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 w:rsidRPr="00531DE2">
        <w:rPr>
          <w:rFonts w:ascii="Times New Roman" w:hAnsi="Times New Roman"/>
          <w:sz w:val="28"/>
          <w:szCs w:val="28"/>
        </w:rPr>
        <w:t>Авторові запиту повідомляємо, що</w:t>
      </w:r>
      <w:r w:rsidRPr="00531DE2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Pr="00531DE2">
        <w:rPr>
          <w:rFonts w:ascii="Times New Roman" w:hAnsi="Times New Roman"/>
          <w:iCs/>
          <w:sz w:val="28"/>
          <w:szCs w:val="28"/>
        </w:rPr>
        <w:t xml:space="preserve">у Вищій раді правосуддя, яка діє відповідно до повноважень, визначених </w:t>
      </w:r>
      <w:r>
        <w:rPr>
          <w:rFonts w:ascii="Times New Roman" w:hAnsi="Times New Roman"/>
          <w:iCs/>
          <w:sz w:val="28"/>
          <w:szCs w:val="28"/>
        </w:rPr>
        <w:t>статтею</w:t>
      </w:r>
      <w:r w:rsidRPr="00531DE2">
        <w:rPr>
          <w:rFonts w:ascii="Times New Roman" w:hAnsi="Times New Roman"/>
          <w:sz w:val="28"/>
          <w:szCs w:val="28"/>
        </w:rPr>
        <w:t xml:space="preserve"> 131 Конституції України </w:t>
      </w:r>
      <w:r>
        <w:rPr>
          <w:rFonts w:ascii="Times New Roman" w:hAnsi="Times New Roman"/>
          <w:sz w:val="28"/>
          <w:szCs w:val="28"/>
        </w:rPr>
        <w:br/>
      </w:r>
      <w:r w:rsidRPr="00531DE2">
        <w:rPr>
          <w:rFonts w:ascii="Times New Roman" w:hAnsi="Times New Roman"/>
          <w:sz w:val="28"/>
          <w:szCs w:val="28"/>
        </w:rPr>
        <w:t>та статт</w:t>
      </w:r>
      <w:r>
        <w:rPr>
          <w:rFonts w:ascii="Times New Roman" w:hAnsi="Times New Roman"/>
          <w:sz w:val="28"/>
          <w:szCs w:val="28"/>
        </w:rPr>
        <w:t>ею</w:t>
      </w:r>
      <w:r w:rsidRPr="00531DE2">
        <w:rPr>
          <w:rFonts w:ascii="Times New Roman" w:hAnsi="Times New Roman"/>
          <w:sz w:val="28"/>
          <w:szCs w:val="28"/>
        </w:rPr>
        <w:t> 3 Закону України «Про Вищу раду правосуддя»</w:t>
      </w:r>
      <w:r w:rsidRPr="00531DE2">
        <w:rPr>
          <w:rFonts w:ascii="Times New Roman" w:hAnsi="Times New Roman"/>
          <w:iCs/>
          <w:sz w:val="28"/>
          <w:szCs w:val="28"/>
        </w:rPr>
        <w:t xml:space="preserve">, не </w:t>
      </w:r>
      <w:r>
        <w:rPr>
          <w:rFonts w:ascii="Times New Roman" w:hAnsi="Times New Roman"/>
          <w:iCs/>
          <w:sz w:val="28"/>
          <w:szCs w:val="28"/>
        </w:rPr>
        <w:t>відображено</w:t>
      </w:r>
      <w:r w:rsidRPr="00531DE2">
        <w:rPr>
          <w:rFonts w:ascii="Times New Roman" w:hAnsi="Times New Roman"/>
          <w:iCs/>
          <w:sz w:val="28"/>
          <w:szCs w:val="28"/>
        </w:rPr>
        <w:t xml:space="preserve"> інформаці</w:t>
      </w:r>
      <w:r>
        <w:rPr>
          <w:rFonts w:ascii="Times New Roman" w:hAnsi="Times New Roman"/>
          <w:iCs/>
          <w:sz w:val="28"/>
          <w:szCs w:val="28"/>
        </w:rPr>
        <w:t>ю</w:t>
      </w:r>
      <w:r w:rsidRPr="00531DE2">
        <w:rPr>
          <w:rFonts w:ascii="Times New Roman" w:hAnsi="Times New Roman"/>
          <w:iCs/>
          <w:sz w:val="28"/>
          <w:szCs w:val="28"/>
        </w:rPr>
        <w:t xml:space="preserve"> щодо питань, визначених запитом.</w:t>
      </w:r>
    </w:p>
    <w:p w:rsidR="0078429B" w:rsidRPr="00531DE2" w:rsidRDefault="0078429B" w:rsidP="0078429B">
      <w:pPr>
        <w:shd w:val="clear" w:color="auto" w:fill="FFFFFF"/>
        <w:spacing w:after="0" w:line="240" w:lineRule="auto"/>
        <w:ind w:firstLine="567"/>
        <w:contextualSpacing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eastAsia="uk-UA"/>
        </w:rPr>
      </w:pPr>
    </w:p>
    <w:p w:rsidR="0078429B" w:rsidRDefault="0078429B" w:rsidP="0078429B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eastAsia="uk-UA"/>
        </w:rPr>
      </w:pPr>
      <w:r>
        <w:rPr>
          <w:rFonts w:ascii="Times New Roman" w:eastAsia="Times New Roman" w:hAnsi="Times New Roman"/>
          <w:sz w:val="28"/>
          <w:szCs w:val="28"/>
          <w:shd w:val="clear" w:color="auto" w:fill="FFFFFF"/>
          <w:lang w:eastAsia="uk-UA"/>
        </w:rPr>
        <w:t>Додаток: на 1 арк. – на першу адресу.</w:t>
      </w:r>
    </w:p>
    <w:p w:rsidR="00D53A20" w:rsidRDefault="00D53A20" w:rsidP="001423CD">
      <w:pPr>
        <w:shd w:val="clear" w:color="auto" w:fill="FFFFFF"/>
        <w:spacing w:after="148" w:line="240" w:lineRule="auto"/>
        <w:ind w:right="-284" w:firstLine="567"/>
        <w:contextualSpacing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eastAsia="uk-UA"/>
        </w:rPr>
      </w:pPr>
    </w:p>
    <w:p w:rsidR="008C1CBD" w:rsidRDefault="008C1CBD" w:rsidP="001423CD">
      <w:pPr>
        <w:shd w:val="clear" w:color="auto" w:fill="FFFFFF"/>
        <w:spacing w:after="148" w:line="240" w:lineRule="auto"/>
        <w:ind w:right="-284" w:firstLine="567"/>
        <w:contextualSpacing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eastAsia="uk-UA"/>
        </w:rPr>
      </w:pPr>
    </w:p>
    <w:p w:rsidR="0078429B" w:rsidRDefault="0078429B" w:rsidP="001423CD">
      <w:pPr>
        <w:shd w:val="clear" w:color="auto" w:fill="FFFFFF"/>
        <w:spacing w:after="148" w:line="240" w:lineRule="auto"/>
        <w:ind w:right="-284" w:firstLine="567"/>
        <w:contextualSpacing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eastAsia="uk-UA"/>
        </w:rPr>
      </w:pPr>
    </w:p>
    <w:p w:rsidR="00FD077E" w:rsidRPr="00FD077E" w:rsidRDefault="00FD077E" w:rsidP="001423CD">
      <w:pPr>
        <w:ind w:right="-142"/>
        <w:contextualSpacing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FD077E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Заступник начальника управління – </w:t>
      </w:r>
    </w:p>
    <w:p w:rsidR="00FD077E" w:rsidRPr="00FD077E" w:rsidRDefault="00FD077E" w:rsidP="001423CD">
      <w:pPr>
        <w:ind w:right="-142"/>
        <w:contextualSpacing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FD077E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завідувач відділу по роботі зі зверненнями </w:t>
      </w:r>
    </w:p>
    <w:p w:rsidR="00FD077E" w:rsidRPr="00FD077E" w:rsidRDefault="00FD077E" w:rsidP="001423CD">
      <w:pPr>
        <w:ind w:right="-142"/>
        <w:contextualSpacing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FD077E">
        <w:rPr>
          <w:rFonts w:ascii="Times New Roman" w:hAnsi="Times New Roman"/>
          <w:b/>
          <w:sz w:val="28"/>
          <w:szCs w:val="28"/>
          <w:shd w:val="clear" w:color="auto" w:fill="FFFFFF"/>
        </w:rPr>
        <w:t>управління по роботі зі зверненнями,</w:t>
      </w:r>
    </w:p>
    <w:p w:rsidR="00FD077E" w:rsidRPr="00FD077E" w:rsidRDefault="00FD077E" w:rsidP="001423CD">
      <w:pPr>
        <w:ind w:right="-142"/>
        <w:contextualSpacing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FD077E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запитами на інформацію та забезпечення </w:t>
      </w:r>
    </w:p>
    <w:p w:rsidR="00FD077E" w:rsidRPr="00FD077E" w:rsidRDefault="00FD077E" w:rsidP="001423CD">
      <w:pPr>
        <w:ind w:right="-142"/>
        <w:contextualSpacing/>
        <w:rPr>
          <w:rFonts w:ascii="Times New Roman" w:hAnsi="Times New Roman"/>
          <w:sz w:val="28"/>
          <w:szCs w:val="28"/>
        </w:rPr>
      </w:pPr>
      <w:r w:rsidRPr="00FD077E">
        <w:rPr>
          <w:rFonts w:ascii="Times New Roman" w:hAnsi="Times New Roman"/>
          <w:b/>
          <w:sz w:val="28"/>
          <w:szCs w:val="28"/>
          <w:shd w:val="clear" w:color="auto" w:fill="FFFFFF"/>
        </w:rPr>
        <w:t>організації особистого прийому громадян                            Лілія ЯКИМ’ЯК</w:t>
      </w:r>
    </w:p>
    <w:sectPr w:rsidR="00FD077E" w:rsidRPr="00FD077E" w:rsidSect="00D53A20">
      <w:headerReference w:type="default" r:id="rId10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436C" w:rsidRDefault="0068436C">
      <w:pPr>
        <w:spacing w:after="0" w:line="240" w:lineRule="auto"/>
      </w:pPr>
      <w:r>
        <w:separator/>
      </w:r>
    </w:p>
  </w:endnote>
  <w:endnote w:type="continuationSeparator" w:id="0">
    <w:p w:rsidR="0068436C" w:rsidRDefault="006843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436C" w:rsidRDefault="0068436C">
      <w:pPr>
        <w:spacing w:after="0" w:line="240" w:lineRule="auto"/>
      </w:pPr>
      <w:r>
        <w:separator/>
      </w:r>
    </w:p>
  </w:footnote>
  <w:footnote w:type="continuationSeparator" w:id="0">
    <w:p w:rsidR="0068436C" w:rsidRDefault="006843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7610" w:rsidRDefault="00F436CF">
    <w:pPr>
      <w:pStyle w:val="a3"/>
      <w:jc w:val="center"/>
    </w:pPr>
    <w:r>
      <w:fldChar w:fldCharType="begin"/>
    </w:r>
    <w:r w:rsidR="00747610">
      <w:instrText xml:space="preserve"> PAGE   \* MERGEFORMAT </w:instrText>
    </w:r>
    <w:r>
      <w:fldChar w:fldCharType="separate"/>
    </w:r>
    <w:r w:rsidR="005F1007">
      <w:rPr>
        <w:noProof/>
      </w:rPr>
      <w:t>2</w:t>
    </w:r>
    <w:r>
      <w:rPr>
        <w:noProof/>
      </w:rPr>
      <w:fldChar w:fldCharType="end"/>
    </w:r>
  </w:p>
  <w:p w:rsidR="00747610" w:rsidRDefault="0074761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27E0"/>
    <w:rsid w:val="00006A0D"/>
    <w:rsid w:val="00044C00"/>
    <w:rsid w:val="000A4C0B"/>
    <w:rsid w:val="00116F86"/>
    <w:rsid w:val="00125608"/>
    <w:rsid w:val="001423CD"/>
    <w:rsid w:val="00191FCB"/>
    <w:rsid w:val="001936B6"/>
    <w:rsid w:val="002059B6"/>
    <w:rsid w:val="0026665E"/>
    <w:rsid w:val="00270941"/>
    <w:rsid w:val="0031338A"/>
    <w:rsid w:val="003A5689"/>
    <w:rsid w:val="004127E0"/>
    <w:rsid w:val="00445D7E"/>
    <w:rsid w:val="00462EE5"/>
    <w:rsid w:val="00477A09"/>
    <w:rsid w:val="004A04D3"/>
    <w:rsid w:val="004C4D7C"/>
    <w:rsid w:val="004F7DA8"/>
    <w:rsid w:val="005154B8"/>
    <w:rsid w:val="005521E1"/>
    <w:rsid w:val="00585268"/>
    <w:rsid w:val="005C0657"/>
    <w:rsid w:val="005F1007"/>
    <w:rsid w:val="006802DE"/>
    <w:rsid w:val="00683697"/>
    <w:rsid w:val="0068436C"/>
    <w:rsid w:val="00721F42"/>
    <w:rsid w:val="00747610"/>
    <w:rsid w:val="00756186"/>
    <w:rsid w:val="0078429B"/>
    <w:rsid w:val="007D63C6"/>
    <w:rsid w:val="008107F3"/>
    <w:rsid w:val="00871B6C"/>
    <w:rsid w:val="0087527C"/>
    <w:rsid w:val="008774BF"/>
    <w:rsid w:val="00883089"/>
    <w:rsid w:val="00894642"/>
    <w:rsid w:val="008962E9"/>
    <w:rsid w:val="008C1CBD"/>
    <w:rsid w:val="0099306A"/>
    <w:rsid w:val="009A602C"/>
    <w:rsid w:val="00AE7D53"/>
    <w:rsid w:val="00C36054"/>
    <w:rsid w:val="00C849FE"/>
    <w:rsid w:val="00CF30BA"/>
    <w:rsid w:val="00D53A20"/>
    <w:rsid w:val="00D8022A"/>
    <w:rsid w:val="00DD70E6"/>
    <w:rsid w:val="00E64ABD"/>
    <w:rsid w:val="00EB5AEF"/>
    <w:rsid w:val="00ED04C8"/>
    <w:rsid w:val="00F06312"/>
    <w:rsid w:val="00F119E7"/>
    <w:rsid w:val="00F20814"/>
    <w:rsid w:val="00F32C7F"/>
    <w:rsid w:val="00F436CF"/>
    <w:rsid w:val="00FD077E"/>
    <w:rsid w:val="00FD4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CE266"/>
  <w15:docId w15:val="{C54FC381-0908-41B9-A963-A5938358E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27E0"/>
    <w:pPr>
      <w:spacing w:after="160" w:line="259" w:lineRule="auto"/>
    </w:pPr>
    <w:rPr>
      <w:sz w:val="22"/>
      <w:szCs w:val="22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27E0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4">
    <w:name w:val="Верхній колонтитул Знак"/>
    <w:link w:val="a3"/>
    <w:uiPriority w:val="99"/>
    <w:rsid w:val="004127E0"/>
    <w:rPr>
      <w:rFonts w:ascii="Calibri" w:eastAsia="Calibri" w:hAnsi="Calibri" w:cs="Times New Roman"/>
      <w:sz w:val="20"/>
      <w:szCs w:val="20"/>
    </w:rPr>
  </w:style>
  <w:style w:type="paragraph" w:styleId="a5">
    <w:name w:val="No Spacing"/>
    <w:uiPriority w:val="1"/>
    <w:qFormat/>
    <w:rsid w:val="004127E0"/>
    <w:rPr>
      <w:rFonts w:ascii="Times New Roman" w:eastAsia="Times New Roman" w:hAnsi="Times New Roman"/>
      <w:sz w:val="24"/>
      <w:szCs w:val="24"/>
      <w:lang w:val="uk-UA"/>
    </w:rPr>
  </w:style>
  <w:style w:type="character" w:styleId="a6">
    <w:name w:val="Hyperlink"/>
    <w:uiPriority w:val="99"/>
    <w:unhideWhenUsed/>
    <w:rsid w:val="004127E0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D53A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D53A20"/>
    <w:rPr>
      <w:rFonts w:ascii="Segoe UI" w:hAnsi="Segoe UI" w:cs="Segoe UI"/>
      <w:sz w:val="18"/>
      <w:szCs w:val="18"/>
      <w:lang w:val="uk-UA" w:eastAsia="en-US"/>
    </w:rPr>
  </w:style>
  <w:style w:type="character" w:styleId="a9">
    <w:name w:val="Strong"/>
    <w:basedOn w:val="a0"/>
    <w:uiPriority w:val="22"/>
    <w:qFormat/>
    <w:rsid w:val="00CF30B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75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1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7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box@court.gov.u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assistant@hcj.gov.ua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mailto:foi+request-136836-28f5d823@dostup.org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991</Words>
  <Characters>566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1554</CharactersWithSpaces>
  <SharedDoc>false</SharedDoc>
  <HLinks>
    <vt:vector size="6" baseType="variant">
      <vt:variant>
        <vt:i4>7340038</vt:i4>
      </vt:variant>
      <vt:variant>
        <vt:i4>0</vt:i4>
      </vt:variant>
      <vt:variant>
        <vt:i4>0</vt:i4>
      </vt:variant>
      <vt:variant>
        <vt:i4>5</vt:i4>
      </vt:variant>
      <vt:variant>
        <vt:lpwstr>mailto:assistant@hcj.gov.ua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Олена Оленченко (VRU-GAMEMAX13 - o.olenchenko)</dc:creator>
  <cp:lastModifiedBy>Лілія Яким'як (HCJ-MONO0606 - l.yakymyak)</cp:lastModifiedBy>
  <cp:revision>7</cp:revision>
  <cp:lastPrinted>2024-05-15T10:39:00Z</cp:lastPrinted>
  <dcterms:created xsi:type="dcterms:W3CDTF">2024-11-15T08:39:00Z</dcterms:created>
  <dcterms:modified xsi:type="dcterms:W3CDTF">2024-11-15T12:02:00Z</dcterms:modified>
</cp:coreProperties>
</file>