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591E9" w14:textId="1216D84A" w:rsidR="002F19A2" w:rsidRPr="002F19A2" w:rsidRDefault="002F19A2" w:rsidP="002F19A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F19A2">
        <w:rPr>
          <w:rFonts w:ascii="Times New Roman" w:hAnsi="Times New Roman" w:cs="Times New Roman"/>
          <w:sz w:val="28"/>
          <w:szCs w:val="28"/>
          <w:lang w:val="uk-UA"/>
        </w:rPr>
        <w:t>Додаток</w:t>
      </w:r>
    </w:p>
    <w:p w14:paraId="3FE855B7" w14:textId="77777777" w:rsidR="002F19A2" w:rsidRDefault="002F19A2" w:rsidP="006A1A9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47CD182" w14:textId="644B82DD" w:rsidR="006A1A9A" w:rsidRPr="00C86B41" w:rsidRDefault="006A1A9A" w:rsidP="006A1A9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C86B41">
        <w:rPr>
          <w:rFonts w:ascii="Times New Roman" w:hAnsi="Times New Roman" w:cs="Times New Roman"/>
          <w:b/>
          <w:bCs/>
          <w:sz w:val="28"/>
          <w:szCs w:val="28"/>
        </w:rPr>
        <w:t xml:space="preserve">нформація </w:t>
      </w: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про події</w:t>
      </w:r>
      <w:r w:rsidR="00C86B41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які відбулися </w:t>
      </w: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86B41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 м. Луцьк</w:t>
      </w:r>
      <w:r w:rsid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C86B41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86B41">
        <w:rPr>
          <w:rFonts w:ascii="Times New Roman" w:hAnsi="Times New Roman" w:cs="Times New Roman"/>
          <w:b/>
          <w:bCs/>
          <w:sz w:val="28"/>
          <w:szCs w:val="28"/>
        </w:rPr>
        <w:t>09.07.2025</w:t>
      </w:r>
    </w:p>
    <w:p w14:paraId="0472CC9F" w14:textId="7A03940B" w:rsidR="006A1A9A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</w:rPr>
        <w:t>Локація 1:внаслідок падіння уламків ворожого БпЛА на територію підприємства "УА Брук", що розташоване за адресою м. Луцьк, вул. Андрія Марцинюка, 18 – відбулось загорання складського приміщення, орієнтовно розміром 40х100м та дерев'яних піддонів на відкритій території. Площа пожежі орієнтовно 300 м. кв.</w:t>
      </w:r>
    </w:p>
    <w:p w14:paraId="43208F9B" w14:textId="7209B8CD" w:rsidR="006A1A9A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</w:rPr>
        <w:t xml:space="preserve">Локація 2: внаслідок падіння уламків ворожого БпЛА на територію гаражного кооперативу "Синтетик", що розташований за адресою м. Луцьк, вул. </w:t>
      </w:r>
      <w:r w:rsidR="00C86B41" w:rsidRPr="00C86B41">
        <w:rPr>
          <w:rFonts w:ascii="Times New Roman" w:hAnsi="Times New Roman" w:cs="Times New Roman"/>
          <w:sz w:val="28"/>
          <w:szCs w:val="28"/>
          <w:lang w:val="uk-UA"/>
        </w:rPr>
        <w:t>Корсака Івана</w:t>
      </w:r>
      <w:r w:rsidRPr="00C86B41">
        <w:rPr>
          <w:rFonts w:ascii="Times New Roman" w:hAnsi="Times New Roman" w:cs="Times New Roman"/>
          <w:sz w:val="28"/>
          <w:szCs w:val="28"/>
        </w:rPr>
        <w:t xml:space="preserve">, 6  - відбулось загорання 5 гаражів, 1 зруйновано.  </w:t>
      </w:r>
    </w:p>
    <w:p w14:paraId="53320EB7" w14:textId="29BA989E" w:rsidR="006A1A9A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6B41">
        <w:rPr>
          <w:rFonts w:ascii="Times New Roman" w:hAnsi="Times New Roman" w:cs="Times New Roman"/>
          <w:sz w:val="28"/>
          <w:szCs w:val="28"/>
        </w:rPr>
        <w:t>Локація 3: вибухи на території військової частини А0959  що розташована за адресою, м. Луцьк, вул. Ківерцівська –</w:t>
      </w:r>
      <w:r w:rsidRPr="00C86B41">
        <w:rPr>
          <w:rFonts w:ascii="Times New Roman" w:hAnsi="Times New Roman" w:cs="Times New Roman"/>
          <w:sz w:val="28"/>
          <w:szCs w:val="28"/>
          <w:lang w:val="uk-UA"/>
        </w:rPr>
        <w:t xml:space="preserve"> Рятувальні підрозділи </w:t>
      </w:r>
      <w:r w:rsidRPr="00C86B41">
        <w:rPr>
          <w:rFonts w:ascii="Times New Roman" w:hAnsi="Times New Roman" w:cs="Times New Roman"/>
          <w:sz w:val="28"/>
          <w:szCs w:val="28"/>
        </w:rPr>
        <w:t xml:space="preserve"> </w:t>
      </w:r>
      <w:r w:rsidRPr="00C86B41">
        <w:rPr>
          <w:rFonts w:ascii="Times New Roman" w:hAnsi="Times New Roman" w:cs="Times New Roman"/>
          <w:sz w:val="28"/>
          <w:szCs w:val="28"/>
          <w:lang w:val="uk-UA"/>
        </w:rPr>
        <w:t xml:space="preserve"> не залучалися. </w:t>
      </w:r>
      <w:r w:rsidRPr="00C86B41">
        <w:rPr>
          <w:rFonts w:ascii="Times New Roman" w:hAnsi="Times New Roman" w:cs="Times New Roman"/>
          <w:sz w:val="28"/>
          <w:szCs w:val="28"/>
        </w:rPr>
        <w:t xml:space="preserve">Інформація про наслідки обстрілу невідома.  </w:t>
      </w:r>
    </w:p>
    <w:p w14:paraId="7300495D" w14:textId="0E30C672" w:rsidR="006A1A9A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86B41">
        <w:rPr>
          <w:rFonts w:ascii="Times New Roman" w:hAnsi="Times New Roman" w:cs="Times New Roman"/>
          <w:sz w:val="28"/>
          <w:szCs w:val="28"/>
        </w:rPr>
        <w:t xml:space="preserve">отерпілих та загиблих немає. </w:t>
      </w:r>
    </w:p>
    <w:p w14:paraId="592F11BC" w14:textId="1752D4F4" w:rsidR="006A1A9A" w:rsidRPr="00C86B41" w:rsidRDefault="00C86B41" w:rsidP="00755D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="006A1A9A" w:rsidRPr="00C86B41">
        <w:rPr>
          <w:rFonts w:ascii="Times New Roman" w:hAnsi="Times New Roman" w:cs="Times New Roman"/>
          <w:b/>
          <w:bCs/>
          <w:sz w:val="28"/>
          <w:szCs w:val="28"/>
        </w:rPr>
        <w:t xml:space="preserve">нформація </w:t>
      </w:r>
      <w:r w:rsidR="006A1A9A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про події</w:t>
      </w: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6A1A9A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які відбулися   в м. Луцьк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A1A9A" w:rsidRPr="00C86B41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6A1A9A" w:rsidRPr="00C86B41">
        <w:rPr>
          <w:rFonts w:ascii="Times New Roman" w:hAnsi="Times New Roman" w:cs="Times New Roman"/>
          <w:b/>
          <w:bCs/>
          <w:sz w:val="28"/>
          <w:szCs w:val="28"/>
        </w:rPr>
        <w:t>.07.2025</w:t>
      </w:r>
    </w:p>
    <w:p w14:paraId="3218E0BC" w14:textId="77777777" w:rsidR="006A1A9A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BF5FF4" w14:textId="75E6B29C" w:rsidR="000B4EEB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6B4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B4EEB" w:rsidRPr="00C86B41">
        <w:rPr>
          <w:rFonts w:ascii="Times New Roman" w:hAnsi="Times New Roman" w:cs="Times New Roman"/>
          <w:sz w:val="28"/>
          <w:szCs w:val="28"/>
        </w:rPr>
        <w:t>ід час повітряної тривоги внаслідок комбінованого удар БПЛА та крилатими ракетами по місту Луцьку ураженню піддався ДП Луцький ремонтний завод «МОТОР» виникли пожежі та руйнування будівель на території заводу на 6 локаціях</w:t>
      </w:r>
      <w:r w:rsidRPr="00C86B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E20982" w14:textId="25B18E13" w:rsidR="000B4EEB" w:rsidRPr="00C86B41" w:rsidRDefault="006A1A9A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B4EEB" w:rsidRPr="00C86B41">
        <w:rPr>
          <w:rFonts w:ascii="Times New Roman" w:hAnsi="Times New Roman" w:cs="Times New Roman"/>
          <w:sz w:val="28"/>
          <w:szCs w:val="28"/>
        </w:rPr>
        <w:t>отерпілих по вищевказаних локація немає.</w:t>
      </w:r>
    </w:p>
    <w:p w14:paraId="3893B50A" w14:textId="4527B8BE" w:rsidR="000B4EEB" w:rsidRPr="00C86B41" w:rsidRDefault="000B4EEB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</w:rPr>
        <w:t xml:space="preserve"> </w:t>
      </w:r>
      <w:r w:rsidR="00C86B4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86B41">
        <w:rPr>
          <w:rFonts w:ascii="Times New Roman" w:hAnsi="Times New Roman" w:cs="Times New Roman"/>
          <w:sz w:val="28"/>
          <w:szCs w:val="28"/>
        </w:rPr>
        <w:t xml:space="preserve">наслідок падіння уламків БПЛА в  м.Луцьку виникло  загоряння одноповерхового житлового будинку по вул. Кожедуба, розміром 10х12, покрівля охоплена вогнем повністю. Пожежа ліквідована.         </w:t>
      </w:r>
    </w:p>
    <w:p w14:paraId="1595214B" w14:textId="77777777" w:rsidR="000B4EEB" w:rsidRPr="00C86B41" w:rsidRDefault="000B4EEB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</w:rPr>
        <w:t xml:space="preserve">  - Загоряння автомобіля в м. Луцьку, вул. Огієнка, 9, погашено мешканцями. </w:t>
      </w:r>
    </w:p>
    <w:p w14:paraId="306B6992" w14:textId="1FE72BD7" w:rsidR="00744FF0" w:rsidRDefault="000B4EEB" w:rsidP="00C86B41">
      <w:pPr>
        <w:jc w:val="both"/>
        <w:rPr>
          <w:rFonts w:ascii="Times New Roman" w:hAnsi="Times New Roman" w:cs="Times New Roman"/>
          <w:sz w:val="28"/>
          <w:szCs w:val="28"/>
        </w:rPr>
      </w:pPr>
      <w:r w:rsidRPr="00C86B41">
        <w:rPr>
          <w:rFonts w:ascii="Times New Roman" w:hAnsi="Times New Roman" w:cs="Times New Roman"/>
          <w:sz w:val="28"/>
          <w:szCs w:val="28"/>
        </w:rPr>
        <w:t xml:space="preserve">  - Руйнування квартири за адресою м. Луцьк, вул. Конякіна, 28/87. Інформація про руйнування не підтвердилась, виявлені кулі в стіні.</w:t>
      </w:r>
    </w:p>
    <w:p w14:paraId="02899048" w14:textId="0B086AAE" w:rsidR="00C86B41" w:rsidRPr="002F19A2" w:rsidRDefault="002F19A2" w:rsidP="002F19A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</w:t>
      </w:r>
    </w:p>
    <w:p w14:paraId="59524332" w14:textId="43E8B97E" w:rsidR="00755DAC" w:rsidRDefault="00755DAC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220F8EE" w14:textId="4C8886FE" w:rsidR="00755DAC" w:rsidRPr="002F19A2" w:rsidRDefault="002F19A2" w:rsidP="00C86B4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 В інший час, коли оголошувалася повітряна тривога, подій на території області не відбувалося.</w:t>
      </w:r>
    </w:p>
    <w:p w14:paraId="0A004B03" w14:textId="5CF15054" w:rsidR="00755DAC" w:rsidRDefault="00755DAC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0A397EC" w14:textId="0F07FC06" w:rsidR="002F19A2" w:rsidRDefault="002F19A2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5C2A00" w14:textId="77777777" w:rsidR="002F19A2" w:rsidRDefault="002F19A2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7E54BD4" w14:textId="77777777" w:rsidR="00755DAC" w:rsidRDefault="00755DAC" w:rsidP="00C86B4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ACF615" w14:textId="77777777" w:rsidR="00755DAC" w:rsidRDefault="00755DAC" w:rsidP="00755DA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48"/>
          <w:szCs w:val="48"/>
          <w:lang w:val="uk-UA"/>
        </w:rPr>
        <w:t xml:space="preserve"> </w:t>
      </w:r>
      <w:r w:rsidRPr="00755DAC">
        <w:rPr>
          <w:rFonts w:ascii="Times New Roman" w:hAnsi="Times New Roman" w:cs="Times New Roman"/>
          <w:sz w:val="28"/>
          <w:szCs w:val="28"/>
          <w:lang w:val="uk-UA"/>
        </w:rPr>
        <w:t>Інф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ормація щодо  повітряних тривог на території Волинської області </w:t>
      </w:r>
    </w:p>
    <w:p w14:paraId="4EB24D9C" w14:textId="17CD48EC" w:rsidR="00755DAC" w:rsidRPr="00755DAC" w:rsidRDefault="00755DAC" w:rsidP="00755DA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період  з 24.06</w:t>
      </w:r>
      <w:r w:rsidR="008407A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2025 по 25.07.2025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86"/>
        <w:gridCol w:w="2545"/>
        <w:gridCol w:w="2720"/>
        <w:gridCol w:w="2794"/>
      </w:tblGrid>
      <w:tr w:rsidR="00755DAC" w14:paraId="44BE104C" w14:textId="77777777" w:rsidTr="00755DAC">
        <w:tc>
          <w:tcPr>
            <w:tcW w:w="1286" w:type="dxa"/>
            <w:vAlign w:val="center"/>
          </w:tcPr>
          <w:p w14:paraId="6DB80EFE" w14:textId="72E56153" w:rsidR="00755DAC" w:rsidRPr="008512C3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545" w:type="dxa"/>
            <w:vAlign w:val="center"/>
          </w:tcPr>
          <w:p w14:paraId="49240F06" w14:textId="77777777" w:rsidR="00755DAC" w:rsidRPr="008512C3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</w:t>
            </w:r>
          </w:p>
        </w:tc>
        <w:tc>
          <w:tcPr>
            <w:tcW w:w="2720" w:type="dxa"/>
            <w:vAlign w:val="center"/>
          </w:tcPr>
          <w:p w14:paraId="076130A0" w14:textId="77777777" w:rsidR="00755DAC" w:rsidRPr="008512C3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00.59</w:t>
            </w:r>
          </w:p>
        </w:tc>
        <w:tc>
          <w:tcPr>
            <w:tcW w:w="2794" w:type="dxa"/>
            <w:vAlign w:val="center"/>
          </w:tcPr>
          <w:p w14:paraId="36931CA1" w14:textId="77777777" w:rsidR="00755DAC" w:rsidRPr="00D80161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01.28</w:t>
            </w:r>
          </w:p>
        </w:tc>
      </w:tr>
      <w:tr w:rsidR="00755DAC" w14:paraId="61324A5A" w14:textId="77777777" w:rsidTr="00755DAC">
        <w:tc>
          <w:tcPr>
            <w:tcW w:w="1286" w:type="dxa"/>
            <w:vAlign w:val="center"/>
          </w:tcPr>
          <w:p w14:paraId="4A841C35" w14:textId="64D3AD34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45" w:type="dxa"/>
            <w:vAlign w:val="center"/>
          </w:tcPr>
          <w:p w14:paraId="493B0CF9" w14:textId="77777777" w:rsidR="00755DAC" w:rsidRPr="00C9069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</w:t>
            </w:r>
          </w:p>
        </w:tc>
        <w:tc>
          <w:tcPr>
            <w:tcW w:w="2720" w:type="dxa"/>
            <w:vAlign w:val="center"/>
          </w:tcPr>
          <w:p w14:paraId="796D7FA0" w14:textId="77777777" w:rsidR="00755DAC" w:rsidRPr="00C9069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03.45</w:t>
            </w:r>
          </w:p>
        </w:tc>
        <w:tc>
          <w:tcPr>
            <w:tcW w:w="2794" w:type="dxa"/>
            <w:vAlign w:val="center"/>
          </w:tcPr>
          <w:p w14:paraId="78C60ECA" w14:textId="77777777" w:rsidR="00755DAC" w:rsidRPr="00C9069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04.25</w:t>
            </w:r>
          </w:p>
        </w:tc>
      </w:tr>
      <w:tr w:rsidR="00755DAC" w14:paraId="24F1A1C3" w14:textId="77777777" w:rsidTr="00755DAC">
        <w:tc>
          <w:tcPr>
            <w:tcW w:w="1286" w:type="dxa"/>
            <w:vAlign w:val="center"/>
          </w:tcPr>
          <w:p w14:paraId="615B38FB" w14:textId="27A88E11" w:rsidR="00755DAC" w:rsidRPr="00646FB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545" w:type="dxa"/>
            <w:vAlign w:val="center"/>
          </w:tcPr>
          <w:p w14:paraId="03A5F0A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</w:t>
            </w:r>
          </w:p>
        </w:tc>
        <w:tc>
          <w:tcPr>
            <w:tcW w:w="2720" w:type="dxa"/>
            <w:vAlign w:val="center"/>
          </w:tcPr>
          <w:p w14:paraId="100E90CA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00.27</w:t>
            </w:r>
          </w:p>
        </w:tc>
        <w:tc>
          <w:tcPr>
            <w:tcW w:w="2794" w:type="dxa"/>
            <w:vAlign w:val="center"/>
          </w:tcPr>
          <w:p w14:paraId="19D53F7F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05.05</w:t>
            </w:r>
          </w:p>
        </w:tc>
      </w:tr>
      <w:tr w:rsidR="00755DAC" w14:paraId="0E041280" w14:textId="77777777" w:rsidTr="00755DAC">
        <w:tc>
          <w:tcPr>
            <w:tcW w:w="1286" w:type="dxa"/>
            <w:vAlign w:val="center"/>
          </w:tcPr>
          <w:p w14:paraId="64D77946" w14:textId="085EE46B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45" w:type="dxa"/>
            <w:vAlign w:val="center"/>
          </w:tcPr>
          <w:p w14:paraId="39545E8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03.07</w:t>
            </w:r>
          </w:p>
        </w:tc>
        <w:tc>
          <w:tcPr>
            <w:tcW w:w="2720" w:type="dxa"/>
            <w:vAlign w:val="center"/>
          </w:tcPr>
          <w:p w14:paraId="74BC252E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23.34</w:t>
            </w:r>
          </w:p>
        </w:tc>
        <w:tc>
          <w:tcPr>
            <w:tcW w:w="2794" w:type="dxa"/>
            <w:vAlign w:val="center"/>
          </w:tcPr>
          <w:p w14:paraId="70EB4D5E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00.57</w:t>
            </w:r>
          </w:p>
        </w:tc>
      </w:tr>
      <w:tr w:rsidR="00755DAC" w14:paraId="0241716F" w14:textId="77777777" w:rsidTr="00755DAC">
        <w:tc>
          <w:tcPr>
            <w:tcW w:w="1286" w:type="dxa"/>
            <w:vAlign w:val="center"/>
          </w:tcPr>
          <w:p w14:paraId="4D467C03" w14:textId="39400B0F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545" w:type="dxa"/>
            <w:vMerge w:val="restart"/>
            <w:vAlign w:val="center"/>
          </w:tcPr>
          <w:p w14:paraId="24104BD2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05.07</w:t>
            </w:r>
          </w:p>
          <w:p w14:paraId="20396AC4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55C1B2E0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17.36</w:t>
            </w:r>
          </w:p>
        </w:tc>
        <w:tc>
          <w:tcPr>
            <w:tcW w:w="2794" w:type="dxa"/>
            <w:vAlign w:val="center"/>
          </w:tcPr>
          <w:p w14:paraId="02F814C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18.17</w:t>
            </w:r>
          </w:p>
        </w:tc>
      </w:tr>
      <w:tr w:rsidR="00755DAC" w14:paraId="76027F12" w14:textId="77777777" w:rsidTr="00755DAC">
        <w:tc>
          <w:tcPr>
            <w:tcW w:w="1286" w:type="dxa"/>
            <w:vAlign w:val="center"/>
          </w:tcPr>
          <w:p w14:paraId="23A954B8" w14:textId="68F51E21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545" w:type="dxa"/>
            <w:vMerge/>
            <w:vAlign w:val="center"/>
          </w:tcPr>
          <w:p w14:paraId="3223D37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2373FFAE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21.46</w:t>
            </w:r>
          </w:p>
        </w:tc>
        <w:tc>
          <w:tcPr>
            <w:tcW w:w="2794" w:type="dxa"/>
            <w:vAlign w:val="center"/>
          </w:tcPr>
          <w:p w14:paraId="34247753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22.05</w:t>
            </w:r>
          </w:p>
        </w:tc>
      </w:tr>
      <w:tr w:rsidR="00755DAC" w14:paraId="05BD5DC1" w14:textId="77777777" w:rsidTr="00755DAC">
        <w:tc>
          <w:tcPr>
            <w:tcW w:w="1286" w:type="dxa"/>
            <w:vAlign w:val="center"/>
          </w:tcPr>
          <w:p w14:paraId="58D1C029" w14:textId="1E91D678" w:rsidR="00755DAC" w:rsidRPr="00491E3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545" w:type="dxa"/>
            <w:vAlign w:val="center"/>
          </w:tcPr>
          <w:p w14:paraId="01C5D105" w14:textId="77777777" w:rsidR="00755DAC" w:rsidRPr="00491E3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08.07</w:t>
            </w:r>
          </w:p>
        </w:tc>
        <w:tc>
          <w:tcPr>
            <w:tcW w:w="2720" w:type="dxa"/>
            <w:vAlign w:val="center"/>
          </w:tcPr>
          <w:p w14:paraId="1CF0646A" w14:textId="77777777" w:rsidR="00755DAC" w:rsidRPr="0053448C" w:rsidRDefault="00755DAC" w:rsidP="00625FE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22.51</w:t>
            </w:r>
          </w:p>
        </w:tc>
        <w:tc>
          <w:tcPr>
            <w:tcW w:w="2794" w:type="dxa"/>
            <w:vAlign w:val="center"/>
          </w:tcPr>
          <w:p w14:paraId="4D4907CF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23.30</w:t>
            </w:r>
          </w:p>
        </w:tc>
      </w:tr>
      <w:tr w:rsidR="00755DAC" w14:paraId="02DF9B9C" w14:textId="77777777" w:rsidTr="00755DAC">
        <w:tc>
          <w:tcPr>
            <w:tcW w:w="1286" w:type="dxa"/>
            <w:vAlign w:val="center"/>
          </w:tcPr>
          <w:p w14:paraId="4CC26883" w14:textId="5BDD8472" w:rsidR="00755DAC" w:rsidRPr="00C6140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545" w:type="dxa"/>
            <w:vAlign w:val="center"/>
          </w:tcPr>
          <w:p w14:paraId="59305AA8" w14:textId="77777777" w:rsidR="00755DAC" w:rsidRPr="00C6140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09.07</w:t>
            </w:r>
          </w:p>
        </w:tc>
        <w:tc>
          <w:tcPr>
            <w:tcW w:w="2720" w:type="dxa"/>
            <w:vAlign w:val="center"/>
          </w:tcPr>
          <w:p w14:paraId="2F12BC8B" w14:textId="77777777" w:rsidR="00755DAC" w:rsidRPr="00C61407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01.54</w:t>
            </w:r>
          </w:p>
        </w:tc>
        <w:tc>
          <w:tcPr>
            <w:tcW w:w="2794" w:type="dxa"/>
            <w:vAlign w:val="center"/>
          </w:tcPr>
          <w:p w14:paraId="7CD7EE5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06.14</w:t>
            </w:r>
          </w:p>
        </w:tc>
      </w:tr>
      <w:tr w:rsidR="00755DAC" w14:paraId="4DB8ED1A" w14:textId="77777777" w:rsidTr="00755DAC">
        <w:tc>
          <w:tcPr>
            <w:tcW w:w="1286" w:type="dxa"/>
            <w:vMerge w:val="restart"/>
            <w:vAlign w:val="center"/>
          </w:tcPr>
          <w:p w14:paraId="57616A0A" w14:textId="5C2EF4DC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545" w:type="dxa"/>
            <w:vAlign w:val="center"/>
          </w:tcPr>
          <w:p w14:paraId="4F2DEE9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09.07</w:t>
            </w:r>
          </w:p>
        </w:tc>
        <w:tc>
          <w:tcPr>
            <w:tcW w:w="2720" w:type="dxa"/>
            <w:vAlign w:val="center"/>
          </w:tcPr>
          <w:p w14:paraId="302698A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21.58</w:t>
            </w:r>
          </w:p>
        </w:tc>
        <w:tc>
          <w:tcPr>
            <w:tcW w:w="2794" w:type="dxa"/>
            <w:vAlign w:val="center"/>
          </w:tcPr>
          <w:p w14:paraId="53BB264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55DAC" w14:paraId="2776295D" w14:textId="77777777" w:rsidTr="00755DAC">
        <w:trPr>
          <w:trHeight w:val="383"/>
        </w:trPr>
        <w:tc>
          <w:tcPr>
            <w:tcW w:w="1286" w:type="dxa"/>
            <w:vMerge/>
            <w:vAlign w:val="center"/>
          </w:tcPr>
          <w:p w14:paraId="4A6CE0D3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 w14:paraId="4DF9EB73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10.07</w:t>
            </w:r>
          </w:p>
        </w:tc>
        <w:tc>
          <w:tcPr>
            <w:tcW w:w="2720" w:type="dxa"/>
            <w:vAlign w:val="center"/>
          </w:tcPr>
          <w:p w14:paraId="07CA6AB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4" w:type="dxa"/>
            <w:vAlign w:val="center"/>
          </w:tcPr>
          <w:p w14:paraId="7B6D3423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</w:t>
            </w:r>
          </w:p>
        </w:tc>
      </w:tr>
      <w:tr w:rsidR="00755DAC" w14:paraId="67142DE2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7B1D97FE" w14:textId="618E2C3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545" w:type="dxa"/>
            <w:vAlign w:val="center"/>
          </w:tcPr>
          <w:p w14:paraId="395CE8D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11.07</w:t>
            </w:r>
          </w:p>
        </w:tc>
        <w:tc>
          <w:tcPr>
            <w:tcW w:w="2720" w:type="dxa"/>
            <w:vAlign w:val="center"/>
          </w:tcPr>
          <w:p w14:paraId="3C5DDD8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12.17</w:t>
            </w:r>
          </w:p>
        </w:tc>
        <w:tc>
          <w:tcPr>
            <w:tcW w:w="2794" w:type="dxa"/>
            <w:vAlign w:val="center"/>
          </w:tcPr>
          <w:p w14:paraId="7808077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14.13</w:t>
            </w:r>
          </w:p>
        </w:tc>
      </w:tr>
      <w:tr w:rsidR="00755DAC" w14:paraId="3D8138BF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0C313177" w14:textId="7650B17A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545" w:type="dxa"/>
            <w:vAlign w:val="center"/>
          </w:tcPr>
          <w:p w14:paraId="5643471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12.07</w:t>
            </w:r>
          </w:p>
        </w:tc>
        <w:tc>
          <w:tcPr>
            <w:tcW w:w="2720" w:type="dxa"/>
            <w:vAlign w:val="center"/>
          </w:tcPr>
          <w:p w14:paraId="6E0B4BA4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02.20</w:t>
            </w:r>
          </w:p>
        </w:tc>
        <w:tc>
          <w:tcPr>
            <w:tcW w:w="2794" w:type="dxa"/>
            <w:vAlign w:val="center"/>
          </w:tcPr>
          <w:p w14:paraId="4261D04F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05.13</w:t>
            </w:r>
          </w:p>
        </w:tc>
      </w:tr>
      <w:tr w:rsidR="00755DAC" w14:paraId="37AADE7E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216ACD42" w14:textId="1DDD6DF8" w:rsidR="00755DAC" w:rsidRPr="0063788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545" w:type="dxa"/>
            <w:vAlign w:val="center"/>
          </w:tcPr>
          <w:p w14:paraId="19511699" w14:textId="77777777" w:rsidR="00755DAC" w:rsidRPr="0063788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12.07</w:t>
            </w:r>
          </w:p>
        </w:tc>
        <w:tc>
          <w:tcPr>
            <w:tcW w:w="2720" w:type="dxa"/>
            <w:vAlign w:val="center"/>
          </w:tcPr>
          <w:p w14:paraId="56DCB93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19.07</w:t>
            </w:r>
          </w:p>
        </w:tc>
        <w:tc>
          <w:tcPr>
            <w:tcW w:w="2794" w:type="dxa"/>
            <w:vAlign w:val="center"/>
          </w:tcPr>
          <w:p w14:paraId="6CBA06FC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21.51</w:t>
            </w:r>
          </w:p>
        </w:tc>
      </w:tr>
      <w:tr w:rsidR="00755DAC" w14:paraId="5F3F4789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312665CF" w14:textId="236CE4B0" w:rsidR="00755DAC" w:rsidRPr="00415DB5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545" w:type="dxa"/>
            <w:vAlign w:val="center"/>
          </w:tcPr>
          <w:p w14:paraId="291C8E77" w14:textId="77777777" w:rsidR="00755DAC" w:rsidRPr="00415DB5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14.07</w:t>
            </w:r>
          </w:p>
        </w:tc>
        <w:tc>
          <w:tcPr>
            <w:tcW w:w="2720" w:type="dxa"/>
            <w:vAlign w:val="center"/>
          </w:tcPr>
          <w:p w14:paraId="4792440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14:17</w:t>
            </w:r>
          </w:p>
        </w:tc>
        <w:tc>
          <w:tcPr>
            <w:tcW w:w="2794" w:type="dxa"/>
            <w:vAlign w:val="center"/>
          </w:tcPr>
          <w:p w14:paraId="51485705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14:31</w:t>
            </w:r>
          </w:p>
        </w:tc>
      </w:tr>
      <w:tr w:rsidR="00755DAC" w14:paraId="2C64F0F6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19A8421E" w14:textId="15CF4078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545" w:type="dxa"/>
            <w:vMerge w:val="restart"/>
            <w:vAlign w:val="center"/>
          </w:tcPr>
          <w:p w14:paraId="66FD293A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15.07</w:t>
            </w:r>
          </w:p>
        </w:tc>
        <w:tc>
          <w:tcPr>
            <w:tcW w:w="2720" w:type="dxa"/>
            <w:vAlign w:val="center"/>
          </w:tcPr>
          <w:p w14:paraId="192375F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13.58</w:t>
            </w:r>
          </w:p>
        </w:tc>
        <w:tc>
          <w:tcPr>
            <w:tcW w:w="2794" w:type="dxa"/>
            <w:vAlign w:val="center"/>
          </w:tcPr>
          <w:p w14:paraId="0071E4D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14.15</w:t>
            </w:r>
          </w:p>
        </w:tc>
      </w:tr>
      <w:tr w:rsidR="00755DAC" w14:paraId="61F5DB78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377CD394" w14:textId="72EE322D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545" w:type="dxa"/>
            <w:vMerge/>
            <w:vAlign w:val="center"/>
          </w:tcPr>
          <w:p w14:paraId="4ACD9B4F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4CCC133E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16.00</w:t>
            </w:r>
          </w:p>
        </w:tc>
        <w:tc>
          <w:tcPr>
            <w:tcW w:w="2794" w:type="dxa"/>
            <w:vAlign w:val="center"/>
          </w:tcPr>
          <w:p w14:paraId="4C0B20CB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16.20</w:t>
            </w:r>
          </w:p>
        </w:tc>
      </w:tr>
      <w:tr w:rsidR="00755DAC" w14:paraId="16A26081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2FF16EA0" w14:textId="4301771C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545" w:type="dxa"/>
            <w:vAlign w:val="center"/>
          </w:tcPr>
          <w:p w14:paraId="5C2DB66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16.07.</w:t>
            </w:r>
          </w:p>
        </w:tc>
        <w:tc>
          <w:tcPr>
            <w:tcW w:w="2720" w:type="dxa"/>
            <w:vAlign w:val="center"/>
          </w:tcPr>
          <w:p w14:paraId="60BB9C2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02.21</w:t>
            </w:r>
          </w:p>
        </w:tc>
        <w:tc>
          <w:tcPr>
            <w:tcW w:w="2794" w:type="dxa"/>
            <w:vAlign w:val="center"/>
          </w:tcPr>
          <w:p w14:paraId="18628559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03.31</w:t>
            </w:r>
          </w:p>
        </w:tc>
      </w:tr>
      <w:tr w:rsidR="00755DAC" w14:paraId="40AE5CEC" w14:textId="77777777" w:rsidTr="00755DAC">
        <w:trPr>
          <w:trHeight w:val="383"/>
        </w:trPr>
        <w:tc>
          <w:tcPr>
            <w:tcW w:w="1286" w:type="dxa"/>
            <w:vMerge w:val="restart"/>
            <w:vAlign w:val="center"/>
          </w:tcPr>
          <w:p w14:paraId="6E5CFF0A" w14:textId="29DEC395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545" w:type="dxa"/>
            <w:vAlign w:val="center"/>
          </w:tcPr>
          <w:p w14:paraId="00B11C19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18.07</w:t>
            </w:r>
          </w:p>
        </w:tc>
        <w:tc>
          <w:tcPr>
            <w:tcW w:w="2720" w:type="dxa"/>
            <w:vAlign w:val="center"/>
          </w:tcPr>
          <w:p w14:paraId="258F8921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23.39</w:t>
            </w:r>
          </w:p>
        </w:tc>
        <w:tc>
          <w:tcPr>
            <w:tcW w:w="2794" w:type="dxa"/>
            <w:vAlign w:val="center"/>
          </w:tcPr>
          <w:p w14:paraId="0E8C8A9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55DAC" w14:paraId="17DAE9F3" w14:textId="77777777" w:rsidTr="00755DAC">
        <w:trPr>
          <w:trHeight w:val="383"/>
        </w:trPr>
        <w:tc>
          <w:tcPr>
            <w:tcW w:w="1286" w:type="dxa"/>
            <w:vMerge/>
            <w:vAlign w:val="center"/>
          </w:tcPr>
          <w:p w14:paraId="7C2FAE8C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 w14:paraId="4C482D17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19.07</w:t>
            </w:r>
          </w:p>
        </w:tc>
        <w:tc>
          <w:tcPr>
            <w:tcW w:w="2720" w:type="dxa"/>
            <w:vAlign w:val="center"/>
          </w:tcPr>
          <w:p w14:paraId="07F6AB7E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794" w:type="dxa"/>
            <w:vAlign w:val="center"/>
          </w:tcPr>
          <w:p w14:paraId="1D1DB5FA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</w:t>
            </w:r>
          </w:p>
        </w:tc>
      </w:tr>
      <w:tr w:rsidR="00755DAC" w14:paraId="5A50A5CA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444DD69C" w14:textId="574711F4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2545" w:type="dxa"/>
            <w:vAlign w:val="center"/>
          </w:tcPr>
          <w:p w14:paraId="792EF583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19.07</w:t>
            </w:r>
          </w:p>
        </w:tc>
        <w:tc>
          <w:tcPr>
            <w:tcW w:w="2720" w:type="dxa"/>
            <w:vAlign w:val="center"/>
          </w:tcPr>
          <w:p w14:paraId="198D9070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04.11</w:t>
            </w:r>
          </w:p>
        </w:tc>
        <w:tc>
          <w:tcPr>
            <w:tcW w:w="2794" w:type="dxa"/>
            <w:vAlign w:val="center"/>
          </w:tcPr>
          <w:p w14:paraId="66EAD740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05.27</w:t>
            </w:r>
          </w:p>
        </w:tc>
      </w:tr>
      <w:tr w:rsidR="00755DAC" w14:paraId="628D253B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62F513AB" w14:textId="3563EBE6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545" w:type="dxa"/>
            <w:vMerge w:val="restart"/>
            <w:vAlign w:val="center"/>
          </w:tcPr>
          <w:p w14:paraId="6F00666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21.07</w:t>
            </w:r>
          </w:p>
          <w:p w14:paraId="7D66659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5C547E1D" w14:textId="77777777" w:rsidR="00755DAC" w:rsidRDefault="00755DAC" w:rsidP="00625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00.22</w:t>
            </w:r>
          </w:p>
        </w:tc>
        <w:tc>
          <w:tcPr>
            <w:tcW w:w="2794" w:type="dxa"/>
            <w:vAlign w:val="center"/>
          </w:tcPr>
          <w:p w14:paraId="30770F27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00.54 </w:t>
            </w:r>
          </w:p>
        </w:tc>
      </w:tr>
      <w:tr w:rsidR="00755DAC" w14:paraId="43C37893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5BDA2F02" w14:textId="15464972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545" w:type="dxa"/>
            <w:vMerge/>
            <w:vAlign w:val="center"/>
          </w:tcPr>
          <w:p w14:paraId="5C4A531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2A637540" w14:textId="77777777" w:rsidR="00755DAC" w:rsidRDefault="00755DAC" w:rsidP="00625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02.58</w:t>
            </w:r>
          </w:p>
        </w:tc>
        <w:tc>
          <w:tcPr>
            <w:tcW w:w="2794" w:type="dxa"/>
            <w:vAlign w:val="center"/>
          </w:tcPr>
          <w:p w14:paraId="4495D970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05.48</w:t>
            </w:r>
          </w:p>
        </w:tc>
      </w:tr>
      <w:tr w:rsidR="00755DAC" w:rsidRPr="00BB6162" w14:paraId="1F7269AD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3CF585E8" w14:textId="0134F787" w:rsidR="00755DAC" w:rsidRDefault="008407A3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545" w:type="dxa"/>
            <w:vMerge/>
            <w:vAlign w:val="center"/>
          </w:tcPr>
          <w:p w14:paraId="321EDB57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0" w:type="dxa"/>
            <w:vAlign w:val="center"/>
          </w:tcPr>
          <w:p w14:paraId="64D16C13" w14:textId="77777777" w:rsidR="00755DAC" w:rsidRDefault="00755DAC" w:rsidP="00625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05.52</w:t>
            </w:r>
          </w:p>
        </w:tc>
        <w:tc>
          <w:tcPr>
            <w:tcW w:w="2794" w:type="dxa"/>
            <w:vAlign w:val="center"/>
          </w:tcPr>
          <w:p w14:paraId="512BFC14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06.18</w:t>
            </w:r>
          </w:p>
        </w:tc>
      </w:tr>
      <w:tr w:rsidR="00755DAC" w14:paraId="53ADCC97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034CE698" w14:textId="6E6A6570" w:rsidR="00755DAC" w:rsidRDefault="008407A3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545" w:type="dxa"/>
            <w:vAlign w:val="center"/>
          </w:tcPr>
          <w:p w14:paraId="38371968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24.07</w:t>
            </w:r>
          </w:p>
        </w:tc>
        <w:tc>
          <w:tcPr>
            <w:tcW w:w="2720" w:type="dxa"/>
            <w:vAlign w:val="center"/>
          </w:tcPr>
          <w:p w14:paraId="34D66980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15:46</w:t>
            </w:r>
          </w:p>
        </w:tc>
        <w:tc>
          <w:tcPr>
            <w:tcW w:w="2794" w:type="dxa"/>
            <w:vAlign w:val="center"/>
          </w:tcPr>
          <w:p w14:paraId="209A1F41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16:09</w:t>
            </w:r>
          </w:p>
        </w:tc>
      </w:tr>
      <w:tr w:rsidR="00755DAC" w14:paraId="1EB0E894" w14:textId="77777777" w:rsidTr="00755DAC">
        <w:trPr>
          <w:trHeight w:val="383"/>
        </w:trPr>
        <w:tc>
          <w:tcPr>
            <w:tcW w:w="1286" w:type="dxa"/>
            <w:vAlign w:val="center"/>
          </w:tcPr>
          <w:p w14:paraId="4D8E9DBD" w14:textId="202DCAE4" w:rsidR="00755DAC" w:rsidRDefault="008407A3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545" w:type="dxa"/>
            <w:vAlign w:val="center"/>
          </w:tcPr>
          <w:p w14:paraId="7346302D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</w:t>
            </w:r>
          </w:p>
        </w:tc>
        <w:tc>
          <w:tcPr>
            <w:tcW w:w="2720" w:type="dxa"/>
            <w:vAlign w:val="center"/>
          </w:tcPr>
          <w:p w14:paraId="66B32A5A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13.50</w:t>
            </w:r>
          </w:p>
        </w:tc>
        <w:tc>
          <w:tcPr>
            <w:tcW w:w="2794" w:type="dxa"/>
            <w:vAlign w:val="center"/>
          </w:tcPr>
          <w:p w14:paraId="026CB037" w14:textId="77777777" w:rsidR="00755DAC" w:rsidRDefault="00755DAC" w:rsidP="00625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</w:t>
            </w:r>
          </w:p>
        </w:tc>
      </w:tr>
    </w:tbl>
    <w:p w14:paraId="3A10D97E" w14:textId="2AC42834" w:rsidR="00755DAC" w:rsidRDefault="00755DAC" w:rsidP="002F19A2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2472370" w14:textId="0906FA52" w:rsidR="002F19A2" w:rsidRPr="002F19A2" w:rsidRDefault="002F19A2" w:rsidP="002F19A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</w:t>
      </w:r>
    </w:p>
    <w:sectPr w:rsidR="002F19A2" w:rsidRPr="002F19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237"/>
    <w:rsid w:val="000B4EEB"/>
    <w:rsid w:val="002F19A2"/>
    <w:rsid w:val="006A1A9A"/>
    <w:rsid w:val="00744FF0"/>
    <w:rsid w:val="00755DAC"/>
    <w:rsid w:val="008407A3"/>
    <w:rsid w:val="00BD4237"/>
    <w:rsid w:val="00C86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8143D"/>
  <w15:chartTrackingRefBased/>
  <w15:docId w15:val="{32FE9FD9-F541-4090-8E99-446A14EA2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55DAC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UZC</dc:creator>
  <cp:keywords/>
  <dc:description/>
  <cp:lastModifiedBy>UZC</cp:lastModifiedBy>
  <cp:revision>6</cp:revision>
  <dcterms:created xsi:type="dcterms:W3CDTF">2025-08-22T10:31:00Z</dcterms:created>
  <dcterms:modified xsi:type="dcterms:W3CDTF">2025-08-25T06:02:00Z</dcterms:modified>
</cp:coreProperties>
</file>