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17A6" w:rsidRDefault="00D04860" w:rsidP="002317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17A6">
        <w:rPr>
          <w:rFonts w:ascii="Times New Roman" w:hAnsi="Times New Roman" w:cs="Times New Roman"/>
          <w:b/>
          <w:sz w:val="28"/>
          <w:szCs w:val="28"/>
          <w:lang w:val="uk-UA"/>
        </w:rPr>
        <w:t>Доповнення до листа</w:t>
      </w:r>
      <w:r w:rsidR="002317A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№ 01-</w:t>
      </w:r>
      <w:r w:rsidR="00AF75A6">
        <w:rPr>
          <w:rFonts w:ascii="Times New Roman" w:hAnsi="Times New Roman" w:cs="Times New Roman"/>
          <w:b/>
          <w:sz w:val="28"/>
          <w:szCs w:val="28"/>
          <w:lang w:val="uk-UA"/>
        </w:rPr>
        <w:t>310</w:t>
      </w:r>
      <w:r w:rsidR="002317A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від </w:t>
      </w:r>
      <w:r w:rsidR="00AF75A6">
        <w:rPr>
          <w:rFonts w:ascii="Times New Roman" w:hAnsi="Times New Roman" w:cs="Times New Roman"/>
          <w:b/>
          <w:sz w:val="28"/>
          <w:szCs w:val="28"/>
          <w:lang w:val="uk-UA"/>
        </w:rPr>
        <w:t>11</w:t>
      </w:r>
      <w:bookmarkStart w:id="0" w:name="_GoBack"/>
      <w:bookmarkEnd w:id="0"/>
      <w:r w:rsidR="002317A6">
        <w:rPr>
          <w:rFonts w:ascii="Times New Roman" w:hAnsi="Times New Roman" w:cs="Times New Roman"/>
          <w:b/>
          <w:sz w:val="28"/>
          <w:szCs w:val="28"/>
          <w:lang w:val="uk-UA"/>
        </w:rPr>
        <w:t>.11.2025</w:t>
      </w:r>
    </w:p>
    <w:p w:rsidR="00FD4C50" w:rsidRPr="002317A6" w:rsidRDefault="00D04860" w:rsidP="002317A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17A6">
        <w:rPr>
          <w:rFonts w:ascii="Times New Roman" w:hAnsi="Times New Roman" w:cs="Times New Roman"/>
          <w:b/>
          <w:sz w:val="28"/>
          <w:szCs w:val="28"/>
          <w:lang w:val="uk-UA"/>
        </w:rPr>
        <w:t>з роз’ясненням</w:t>
      </w:r>
      <w:r w:rsidR="002317A6" w:rsidRPr="002317A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положень державних будівельних норм</w:t>
      </w:r>
    </w:p>
    <w:p w:rsidR="00D04860" w:rsidRPr="00D04860" w:rsidRDefault="00D04860" w:rsidP="00D0486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317A6" w:rsidRPr="00516DEF" w:rsidRDefault="002317A6" w:rsidP="00516DE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ДБН В.2.2-28:2010 «Будинки адміністративного та побутового призна</w:t>
      </w:r>
      <w:r w:rsidR="00D237DD">
        <w:rPr>
          <w:rFonts w:ascii="Times New Roman" w:hAnsi="Times New Roman" w:cs="Times New Roman"/>
          <w:sz w:val="28"/>
          <w:szCs w:val="28"/>
          <w:lang w:val="uk-UA"/>
        </w:rPr>
        <w:softHyphen/>
      </w:r>
      <w:r>
        <w:rPr>
          <w:rFonts w:ascii="Times New Roman" w:hAnsi="Times New Roman" w:cs="Times New Roman"/>
          <w:sz w:val="28"/>
          <w:szCs w:val="28"/>
          <w:lang w:val="uk-UA"/>
        </w:rPr>
        <w:t>чення» (як зазначено у їх розділі 1 «Сфера застосування»)</w:t>
      </w:r>
      <w:r w:rsidR="00516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6DEF">
        <w:rPr>
          <w:rFonts w:ascii="Times New Roman" w:hAnsi="Times New Roman" w:cs="Times New Roman"/>
          <w:sz w:val="28"/>
          <w:szCs w:val="28"/>
          <w:lang w:val="uk-UA"/>
        </w:rPr>
        <w:t>встановлюють вимоги до про</w:t>
      </w:r>
      <w:r w:rsidR="00516DEF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516DEF">
        <w:rPr>
          <w:rFonts w:ascii="Times New Roman" w:hAnsi="Times New Roman" w:cs="Times New Roman"/>
          <w:sz w:val="28"/>
          <w:szCs w:val="28"/>
          <w:lang w:val="uk-UA"/>
        </w:rPr>
        <w:t xml:space="preserve">ктування нових і тих, які реконструюються, адміністративних та побутових будинків і споруд умовною висотою до 73,5 м (включно) виробничих підприємств, а також побутових приміщень громадських будинків і споруд. </w:t>
      </w:r>
      <w:r w:rsidR="00516DEF" w:rsidRPr="00516DEF">
        <w:rPr>
          <w:rFonts w:ascii="Times New Roman" w:hAnsi="Times New Roman" w:cs="Times New Roman"/>
          <w:sz w:val="28"/>
          <w:szCs w:val="28"/>
          <w:lang w:val="uk-UA"/>
        </w:rPr>
        <w:t>Але ці н</w:t>
      </w:r>
      <w:r w:rsidRPr="00516DEF">
        <w:rPr>
          <w:rFonts w:ascii="Times New Roman" w:hAnsi="Times New Roman" w:cs="Times New Roman"/>
          <w:sz w:val="28"/>
          <w:szCs w:val="28"/>
          <w:lang w:val="uk-UA"/>
        </w:rPr>
        <w:t>орми не поширюються на про</w:t>
      </w:r>
      <w:r w:rsidR="00516DEF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516DEF">
        <w:rPr>
          <w:rFonts w:ascii="Times New Roman" w:hAnsi="Times New Roman" w:cs="Times New Roman"/>
          <w:sz w:val="28"/>
          <w:szCs w:val="28"/>
          <w:lang w:val="uk-UA"/>
        </w:rPr>
        <w:t>ктування адміністративних будинків і приміщень громадського призначення</w:t>
      </w:r>
      <w:r w:rsidR="00516D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16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04860" w:rsidRPr="00D50083" w:rsidRDefault="00D50083" w:rsidP="00D500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Основним нормативним актом щодо проєктування промислових (виробничих) будівель є ДБН В.2.2-27:2025 «Промислові будівлі» як основні положення для проєктування та будівництва</w:t>
      </w:r>
      <w:r w:rsidR="0037784C">
        <w:rPr>
          <w:rFonts w:ascii="Times New Roman" w:hAnsi="Times New Roman" w:cs="Times New Roman"/>
          <w:sz w:val="28"/>
          <w:szCs w:val="28"/>
          <w:lang w:val="uk-UA"/>
        </w:rPr>
        <w:t xml:space="preserve"> у цій галузі</w:t>
      </w:r>
      <w:r w:rsidR="005C5003">
        <w:rPr>
          <w:rFonts w:ascii="Times New Roman" w:hAnsi="Times New Roman" w:cs="Times New Roman"/>
          <w:sz w:val="28"/>
          <w:szCs w:val="28"/>
          <w:lang w:val="uk-UA"/>
        </w:rPr>
        <w:t xml:space="preserve"> (зокрема, коли одночасно функціонують по</w:t>
      </w:r>
      <w:r w:rsidR="007343E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C5003">
        <w:rPr>
          <w:rFonts w:ascii="Times New Roman" w:hAnsi="Times New Roman" w:cs="Times New Roman"/>
          <w:sz w:val="28"/>
          <w:szCs w:val="28"/>
          <w:lang w:val="uk-UA"/>
        </w:rPr>
        <w:t xml:space="preserve">’язані з ними нормативні акти </w:t>
      </w:r>
      <w:r w:rsidR="007343E8">
        <w:rPr>
          <w:rFonts w:ascii="Times New Roman" w:hAnsi="Times New Roman" w:cs="Times New Roman"/>
          <w:sz w:val="28"/>
          <w:szCs w:val="28"/>
          <w:lang w:val="uk-UA"/>
        </w:rPr>
        <w:t>щодо проєктування інженерних споруд промислових будівель, будівель адміні</w:t>
      </w:r>
      <w:r w:rsidR="007343E8">
        <w:rPr>
          <w:rFonts w:ascii="Times New Roman" w:hAnsi="Times New Roman" w:cs="Times New Roman"/>
          <w:sz w:val="28"/>
          <w:szCs w:val="28"/>
          <w:lang w:val="uk-UA"/>
        </w:rPr>
        <w:softHyphen/>
        <w:t>стративного та побутового призначення промислових (виробничих) під</w:t>
      </w:r>
      <w:r w:rsidR="007343E8">
        <w:rPr>
          <w:rFonts w:ascii="Times New Roman" w:hAnsi="Times New Roman" w:cs="Times New Roman"/>
          <w:sz w:val="28"/>
          <w:szCs w:val="28"/>
          <w:lang w:val="uk-UA"/>
        </w:rPr>
        <w:softHyphen/>
        <w:t>приємств)</w:t>
      </w:r>
      <w:r w:rsidR="003778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32DB3">
        <w:rPr>
          <w:rFonts w:ascii="Times New Roman" w:hAnsi="Times New Roman" w:cs="Times New Roman"/>
          <w:sz w:val="28"/>
          <w:szCs w:val="28"/>
          <w:lang w:val="uk-UA"/>
        </w:rPr>
        <w:t xml:space="preserve">В цьому нормативному акті мають бути наведені основні терміни та їх визначення, у тому числі щодо термінів поверхи надземний, підвальний, підземний, </w:t>
      </w:r>
      <w:r w:rsidR="00FD33EF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132DB3">
        <w:rPr>
          <w:rFonts w:ascii="Times New Roman" w:hAnsi="Times New Roman" w:cs="Times New Roman"/>
          <w:sz w:val="28"/>
          <w:szCs w:val="28"/>
          <w:lang w:val="uk-UA"/>
        </w:rPr>
        <w:t>окольний, технічний тощо.</w:t>
      </w:r>
      <w:r w:rsidR="00666C7B">
        <w:rPr>
          <w:rFonts w:ascii="Times New Roman" w:hAnsi="Times New Roman" w:cs="Times New Roman"/>
          <w:sz w:val="28"/>
          <w:szCs w:val="28"/>
          <w:lang w:val="uk-UA"/>
        </w:rPr>
        <w:t xml:space="preserve"> Але розробники ДБН В.2.2-27</w:t>
      </w:r>
      <w:r w:rsidR="00FD33EF">
        <w:rPr>
          <w:rFonts w:ascii="Times New Roman" w:hAnsi="Times New Roman" w:cs="Times New Roman"/>
          <w:sz w:val="28"/>
          <w:szCs w:val="28"/>
          <w:lang w:val="uk-UA"/>
        </w:rPr>
        <w:t xml:space="preserve">:2025 (ДП «НДІБК») у розділі 3 «Терміни та визначення понять» надали лише посилання на ДБН В.2.2-9:2018 «Громадські будівлі та споруди. Основні положення», де ці терміни та їх визначення зазначено. </w:t>
      </w:r>
      <w:r w:rsidR="00403E57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="00B10DED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403E57">
        <w:rPr>
          <w:rFonts w:ascii="Times New Roman" w:hAnsi="Times New Roman" w:cs="Times New Roman"/>
          <w:sz w:val="28"/>
          <w:szCs w:val="28"/>
          <w:lang w:val="uk-UA"/>
        </w:rPr>
        <w:t xml:space="preserve"> цих термінів </w:t>
      </w:r>
      <w:r w:rsidR="00B10DED">
        <w:rPr>
          <w:rFonts w:ascii="Times New Roman" w:hAnsi="Times New Roman" w:cs="Times New Roman"/>
          <w:sz w:val="28"/>
          <w:szCs w:val="28"/>
          <w:lang w:val="uk-UA"/>
        </w:rPr>
        <w:t>можна користуватися</w:t>
      </w:r>
      <w:r w:rsidR="00FD33EF">
        <w:rPr>
          <w:rFonts w:ascii="Times New Roman" w:hAnsi="Times New Roman" w:cs="Times New Roman"/>
          <w:sz w:val="28"/>
          <w:szCs w:val="28"/>
          <w:lang w:val="uk-UA"/>
        </w:rPr>
        <w:t xml:space="preserve"> в процесі </w:t>
      </w:r>
      <w:r w:rsidR="007343E8">
        <w:rPr>
          <w:rFonts w:ascii="Times New Roman" w:hAnsi="Times New Roman" w:cs="Times New Roman"/>
          <w:sz w:val="28"/>
          <w:szCs w:val="28"/>
          <w:lang w:val="uk-UA"/>
        </w:rPr>
        <w:t>розроблення проєктної документації</w:t>
      </w:r>
      <w:r w:rsidR="00FD33EF">
        <w:rPr>
          <w:rFonts w:ascii="Times New Roman" w:hAnsi="Times New Roman" w:cs="Times New Roman"/>
          <w:sz w:val="28"/>
          <w:szCs w:val="28"/>
          <w:lang w:val="uk-UA"/>
        </w:rPr>
        <w:t xml:space="preserve"> промислових (виробничих) підприємств.</w:t>
      </w:r>
    </w:p>
    <w:p w:rsidR="00D04860" w:rsidRPr="0037784C" w:rsidRDefault="00D04860" w:rsidP="00D0486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04860" w:rsidRPr="0037784C" w:rsidRDefault="00D04860" w:rsidP="00D0486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04860" w:rsidRPr="003778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860"/>
    <w:rsid w:val="00132DB3"/>
    <w:rsid w:val="002317A6"/>
    <w:rsid w:val="0037784C"/>
    <w:rsid w:val="00403E57"/>
    <w:rsid w:val="00516DEF"/>
    <w:rsid w:val="005C5003"/>
    <w:rsid w:val="00666C7B"/>
    <w:rsid w:val="007343E8"/>
    <w:rsid w:val="00AF75A6"/>
    <w:rsid w:val="00B10DED"/>
    <w:rsid w:val="00D04860"/>
    <w:rsid w:val="00D237DD"/>
    <w:rsid w:val="00D50083"/>
    <w:rsid w:val="00FD33EF"/>
    <w:rsid w:val="00FD4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95BE0"/>
  <w15:chartTrackingRefBased/>
  <w15:docId w15:val="{D38316CA-27AD-4E67-9D2F-56A52B47E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2317A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225</Words>
  <Characters>1284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Tamara Mix</dc:creator>
  <cp:keywords/>
  <dc:description/>
  <cp:lastModifiedBy>Tamara Mix</cp:lastModifiedBy>
  <cp:revision>10</cp:revision>
  <dcterms:created xsi:type="dcterms:W3CDTF">2025-11-10T12:54:00Z</dcterms:created>
  <dcterms:modified xsi:type="dcterms:W3CDTF">2025-11-11T09:33:00Z</dcterms:modified>
</cp:coreProperties>
</file>