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B62" w:rsidRDefault="00532B62"/>
    <w:p w:rsidR="001E6878" w:rsidRDefault="001E6878" w:rsidP="006C6B94">
      <w:pPr>
        <w:ind w:firstLine="567"/>
        <w:jc w:val="both"/>
        <w:rPr>
          <w:b/>
          <w:sz w:val="28"/>
          <w:szCs w:val="28"/>
          <w:u w:val="single"/>
        </w:rPr>
      </w:pPr>
    </w:p>
    <w:p w:rsidR="00CC27D8" w:rsidRPr="005006DA" w:rsidRDefault="00CC27D8" w:rsidP="00CC27D8">
      <w:pPr>
        <w:ind w:firstLine="567"/>
        <w:rPr>
          <w:sz w:val="28"/>
          <w:szCs w:val="28"/>
        </w:rPr>
      </w:pPr>
      <w:r w:rsidRPr="005006DA">
        <w:rPr>
          <w:sz w:val="28"/>
          <w:szCs w:val="28"/>
        </w:rPr>
        <w:t xml:space="preserve">Шановний </w:t>
      </w:r>
      <w:r w:rsidR="00A6499D">
        <w:rPr>
          <w:sz w:val="28"/>
          <w:szCs w:val="28"/>
        </w:rPr>
        <w:t>авторе</w:t>
      </w:r>
      <w:r w:rsidRPr="005006DA">
        <w:rPr>
          <w:sz w:val="28"/>
          <w:szCs w:val="28"/>
        </w:rPr>
        <w:t>!</w:t>
      </w:r>
    </w:p>
    <w:p w:rsidR="00D67FFA" w:rsidRPr="00BE6471" w:rsidRDefault="00D67FFA" w:rsidP="00D67FFA">
      <w:pPr>
        <w:ind w:firstLine="567"/>
        <w:jc w:val="both"/>
        <w:rPr>
          <w:sz w:val="27"/>
          <w:szCs w:val="27"/>
        </w:rPr>
      </w:pPr>
      <w:r w:rsidRPr="00C65986">
        <w:rPr>
          <w:sz w:val="27"/>
          <w:szCs w:val="27"/>
        </w:rPr>
        <w:t>Адміністрацією Держприкордонслужби в ме</w:t>
      </w:r>
      <w:r w:rsidR="00A6499D">
        <w:rPr>
          <w:sz w:val="27"/>
          <w:szCs w:val="27"/>
        </w:rPr>
        <w:t>жах компетенції опрацьовано Ваш</w:t>
      </w:r>
      <w:r w:rsidRPr="00C65986">
        <w:rPr>
          <w:sz w:val="27"/>
          <w:szCs w:val="27"/>
        </w:rPr>
        <w:t xml:space="preserve"> </w:t>
      </w:r>
      <w:r w:rsidR="00A6499D" w:rsidRPr="00BE6471">
        <w:rPr>
          <w:sz w:val="27"/>
          <w:szCs w:val="27"/>
        </w:rPr>
        <w:t>електронний лист</w:t>
      </w:r>
      <w:r w:rsidRPr="00BE6471">
        <w:rPr>
          <w:sz w:val="27"/>
          <w:szCs w:val="27"/>
        </w:rPr>
        <w:t>, як</w:t>
      </w:r>
      <w:r w:rsidR="00A6499D" w:rsidRPr="00BE6471">
        <w:rPr>
          <w:sz w:val="27"/>
          <w:szCs w:val="27"/>
        </w:rPr>
        <w:t>ий</w:t>
      </w:r>
      <w:r w:rsidRPr="00BE6471">
        <w:rPr>
          <w:sz w:val="27"/>
          <w:szCs w:val="27"/>
        </w:rPr>
        <w:t xml:space="preserve"> надійш</w:t>
      </w:r>
      <w:r w:rsidR="00A6499D" w:rsidRPr="00BE6471">
        <w:rPr>
          <w:sz w:val="27"/>
          <w:szCs w:val="27"/>
        </w:rPr>
        <w:t>ов</w:t>
      </w:r>
      <w:r w:rsidRPr="00BE6471">
        <w:rPr>
          <w:sz w:val="27"/>
          <w:szCs w:val="27"/>
        </w:rPr>
        <w:t xml:space="preserve"> на електронну адресу «Publicinfo@dpsu.gov.ua»</w:t>
      </w:r>
      <w:r w:rsidR="00083AD2">
        <w:rPr>
          <w:sz w:val="27"/>
          <w:szCs w:val="27"/>
        </w:rPr>
        <w:t xml:space="preserve"> для надання Запитів на публічну інформацію</w:t>
      </w:r>
      <w:r w:rsidRPr="00BE6471">
        <w:rPr>
          <w:sz w:val="27"/>
          <w:szCs w:val="27"/>
        </w:rPr>
        <w:t>.</w:t>
      </w:r>
    </w:p>
    <w:p w:rsidR="005C0CDB" w:rsidRDefault="00083AD2" w:rsidP="00A6499D">
      <w:pPr>
        <w:tabs>
          <w:tab w:val="left" w:pos="3740"/>
        </w:tabs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</w:t>
      </w:r>
      <w:r w:rsidR="00D67FFA" w:rsidRPr="00BE6471">
        <w:rPr>
          <w:sz w:val="27"/>
          <w:szCs w:val="27"/>
        </w:rPr>
        <w:t xml:space="preserve">Відповідно до частини першої статті 1, частини другої статті 2 та частини першої статті 19 Закону України «Про доступ до публічної інформації» </w:t>
      </w:r>
    </w:p>
    <w:p w:rsidR="005C0CDB" w:rsidRDefault="00D67FFA" w:rsidP="00A6499D">
      <w:pPr>
        <w:tabs>
          <w:tab w:val="left" w:pos="3740"/>
        </w:tabs>
        <w:jc w:val="both"/>
        <w:rPr>
          <w:b/>
          <w:sz w:val="27"/>
          <w:szCs w:val="27"/>
          <w:u w:val="single"/>
        </w:rPr>
      </w:pPr>
      <w:r w:rsidRPr="005C0CDB">
        <w:rPr>
          <w:b/>
          <w:sz w:val="28"/>
          <w:szCs w:val="28"/>
          <w:u w:val="single"/>
        </w:rPr>
        <w:t xml:space="preserve">Ваш </w:t>
      </w:r>
      <w:r w:rsidR="00A6499D" w:rsidRPr="005C0CDB">
        <w:rPr>
          <w:b/>
          <w:sz w:val="28"/>
          <w:szCs w:val="28"/>
          <w:u w:val="single"/>
        </w:rPr>
        <w:t>електронний лист</w:t>
      </w:r>
      <w:r w:rsidRPr="005C0CDB">
        <w:rPr>
          <w:b/>
          <w:sz w:val="28"/>
          <w:szCs w:val="28"/>
          <w:u w:val="single"/>
        </w:rPr>
        <w:t xml:space="preserve">  не є запитом на публічну інформацію</w:t>
      </w:r>
      <w:r w:rsidRPr="00083AD2">
        <w:rPr>
          <w:b/>
          <w:sz w:val="27"/>
          <w:szCs w:val="27"/>
          <w:u w:val="single"/>
        </w:rPr>
        <w:t xml:space="preserve">, </w:t>
      </w:r>
    </w:p>
    <w:p w:rsidR="00A6499D" w:rsidRPr="00083AD2" w:rsidRDefault="00A6499D" w:rsidP="00A6499D">
      <w:pPr>
        <w:tabs>
          <w:tab w:val="left" w:pos="3740"/>
        </w:tabs>
        <w:jc w:val="both"/>
        <w:rPr>
          <w:b/>
          <w:sz w:val="27"/>
          <w:szCs w:val="27"/>
          <w:u w:val="single"/>
        </w:rPr>
      </w:pPr>
      <w:r w:rsidRPr="00083AD2">
        <w:rPr>
          <w:b/>
          <w:sz w:val="27"/>
          <w:szCs w:val="27"/>
          <w:u w:val="single"/>
        </w:rPr>
        <w:t>оскільки він стосується надання роз’яснень з питань, які регулюються спеціальним законом у сфері звернень громадян.</w:t>
      </w:r>
    </w:p>
    <w:p w:rsidR="00CC27D8" w:rsidRPr="00854D95" w:rsidRDefault="00083AD2" w:rsidP="00CC27D8">
      <w:pPr>
        <w:ind w:firstLine="567"/>
        <w:jc w:val="both"/>
        <w:rPr>
          <w:sz w:val="28"/>
          <w:szCs w:val="28"/>
        </w:rPr>
      </w:pPr>
      <w:r>
        <w:rPr>
          <w:b/>
          <w:sz w:val="27"/>
          <w:szCs w:val="27"/>
        </w:rPr>
        <w:t>П</w:t>
      </w:r>
      <w:r w:rsidR="00CC27D8" w:rsidRPr="00C15B65">
        <w:rPr>
          <w:b/>
          <w:sz w:val="27"/>
          <w:szCs w:val="27"/>
        </w:rPr>
        <w:t>ропонуємо Вам оформити звернення відповідно до вимог</w:t>
      </w:r>
      <w:r w:rsidR="00C34C04">
        <w:rPr>
          <w:b/>
          <w:sz w:val="27"/>
          <w:szCs w:val="27"/>
        </w:rPr>
        <w:t xml:space="preserve"> </w:t>
      </w:r>
      <w:r w:rsidR="00C34C04" w:rsidRPr="008C01C7">
        <w:rPr>
          <w:b/>
          <w:sz w:val="28"/>
          <w:szCs w:val="28"/>
        </w:rPr>
        <w:t>статті 5 Закону України «Про звернення громадян»</w:t>
      </w:r>
      <w:r w:rsidR="00CC27D8" w:rsidRPr="00C15B65">
        <w:rPr>
          <w:b/>
          <w:sz w:val="27"/>
          <w:szCs w:val="27"/>
        </w:rPr>
        <w:t xml:space="preserve">, </w:t>
      </w:r>
      <w:r w:rsidR="00CC27D8" w:rsidRPr="00C15B65">
        <w:rPr>
          <w:b/>
          <w:sz w:val="28"/>
          <w:szCs w:val="28"/>
        </w:rPr>
        <w:t xml:space="preserve">та </w:t>
      </w:r>
      <w:r w:rsidR="00CC27D8" w:rsidRPr="00A559B4">
        <w:rPr>
          <w:b/>
          <w:sz w:val="28"/>
          <w:szCs w:val="28"/>
          <w:u w:val="single"/>
        </w:rPr>
        <w:t xml:space="preserve">надіслати на електронну поштову адресу: </w:t>
      </w:r>
      <w:hyperlink r:id="rId4" w:history="1">
        <w:r w:rsidR="00CC27D8" w:rsidRPr="00A559B4">
          <w:rPr>
            <w:rStyle w:val="a5"/>
            <w:b/>
            <w:color w:val="auto"/>
            <w:sz w:val="28"/>
            <w:szCs w:val="28"/>
            <w:shd w:val="clear" w:color="auto" w:fill="FFFFFF"/>
          </w:rPr>
          <w:t>zvernennia@dpsu.gov.ua</w:t>
        </w:r>
      </w:hyperlink>
      <w:r w:rsidR="00CC27D8" w:rsidRPr="00C15B65">
        <w:rPr>
          <w:b/>
          <w:color w:val="0E2938"/>
          <w:sz w:val="28"/>
          <w:szCs w:val="28"/>
          <w:shd w:val="clear" w:color="auto" w:fill="FFFFFF"/>
        </w:rPr>
        <w:t xml:space="preserve"> або поштову адресу: 01601, м. Київ, вул. Володимирська, 26, чи викласти за допомогою засобів телефонного зв’язку через телефонну «гарячу лінію» +38 (044) – 527-63-63  (для дзвінків із-за кордону)</w:t>
      </w:r>
      <w:r w:rsidR="00CC27D8" w:rsidRPr="008F6AAF">
        <w:rPr>
          <w:color w:val="0E2938"/>
          <w:sz w:val="28"/>
          <w:szCs w:val="28"/>
          <w:shd w:val="clear" w:color="auto" w:fill="FFFFFF"/>
        </w:rPr>
        <w:t>.</w:t>
      </w:r>
      <w:r w:rsidR="00CC27D8">
        <w:rPr>
          <w:color w:val="0E2938"/>
          <w:sz w:val="28"/>
          <w:szCs w:val="28"/>
          <w:shd w:val="clear" w:color="auto" w:fill="FFFFFF"/>
        </w:rPr>
        <w:t xml:space="preserve"> </w:t>
      </w:r>
      <w:r w:rsidR="00CC27D8" w:rsidRPr="008F6AAF">
        <w:rPr>
          <w:color w:val="0E2938"/>
          <w:sz w:val="28"/>
          <w:szCs w:val="28"/>
          <w:shd w:val="clear" w:color="auto" w:fill="FFFFFF"/>
        </w:rPr>
        <w:t>Відповідно, електронне</w:t>
      </w:r>
      <w:r w:rsidR="00CC27D8">
        <w:rPr>
          <w:color w:val="0E2938"/>
          <w:sz w:val="28"/>
          <w:szCs w:val="28"/>
          <w:shd w:val="clear" w:color="auto" w:fill="FFFFFF"/>
        </w:rPr>
        <w:t xml:space="preserve"> звернення – є різновидом письмового.</w:t>
      </w:r>
    </w:p>
    <w:p w:rsidR="00CC27D8" w:rsidRPr="0091177E" w:rsidRDefault="00CC27D8" w:rsidP="00CC27D8">
      <w:pPr>
        <w:ind w:firstLine="567"/>
        <w:jc w:val="both"/>
        <w:rPr>
          <w:sz w:val="28"/>
          <w:szCs w:val="28"/>
          <w:lang w:eastAsia="uk-UA"/>
        </w:rPr>
      </w:pPr>
      <w:r w:rsidRPr="0091177E">
        <w:rPr>
          <w:sz w:val="28"/>
          <w:szCs w:val="28"/>
          <w:lang w:eastAsia="uk-UA"/>
        </w:rPr>
        <w:t>В електронному зверненні також має бути зазначено електронну поштову адресу, на яку заявнику може бути надіслано відповідь, або відомості про інші засоби зв’язку з ним. Застосування електронного цифрового підпису при надсиланні електронного звернення не вимагається.</w:t>
      </w:r>
    </w:p>
    <w:p w:rsidR="00CC27D8" w:rsidRDefault="00CC27D8" w:rsidP="00CC27D8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Просимо надіслати звернення оформлене відповідно до зазначених вимог.</w:t>
      </w:r>
    </w:p>
    <w:p w:rsidR="00CC27D8" w:rsidRDefault="00CC27D8" w:rsidP="00CC27D8">
      <w:pPr>
        <w:ind w:firstLine="567"/>
        <w:jc w:val="both"/>
        <w:rPr>
          <w:sz w:val="27"/>
          <w:szCs w:val="27"/>
        </w:rPr>
      </w:pPr>
    </w:p>
    <w:p w:rsidR="00CC27D8" w:rsidRPr="00A07FB7" w:rsidRDefault="00CC27D8" w:rsidP="00CC27D8">
      <w:pPr>
        <w:rPr>
          <w:sz w:val="28"/>
          <w:szCs w:val="28"/>
        </w:rPr>
      </w:pPr>
      <w:r w:rsidRPr="00A07FB7">
        <w:rPr>
          <w:sz w:val="28"/>
          <w:szCs w:val="28"/>
        </w:rPr>
        <w:t>З повагою</w:t>
      </w:r>
    </w:p>
    <w:p w:rsidR="00074E9A" w:rsidRDefault="00B87D3B" w:rsidP="00A6499D">
      <w:pPr>
        <w:rPr>
          <w:b/>
          <w:sz w:val="36"/>
          <w:szCs w:val="36"/>
          <w:u w:val="single"/>
        </w:rPr>
      </w:pPr>
      <w:r>
        <w:rPr>
          <w:sz w:val="28"/>
          <w:szCs w:val="28"/>
        </w:rPr>
        <w:t>Департа</w:t>
      </w:r>
      <w:bookmarkStart w:id="0" w:name="_GoBack"/>
      <w:bookmarkEnd w:id="0"/>
      <w:r w:rsidR="00CC27D8" w:rsidRPr="00A07FB7">
        <w:rPr>
          <w:sz w:val="28"/>
          <w:szCs w:val="28"/>
        </w:rPr>
        <w:t>мент персоналу.</w:t>
      </w:r>
    </w:p>
    <w:p w:rsidR="00074E9A" w:rsidRDefault="00074E9A" w:rsidP="00CC27D8">
      <w:pPr>
        <w:ind w:firstLine="567"/>
        <w:jc w:val="both"/>
        <w:rPr>
          <w:b/>
          <w:sz w:val="36"/>
          <w:szCs w:val="36"/>
          <w:u w:val="single"/>
        </w:rPr>
      </w:pPr>
    </w:p>
    <w:sectPr w:rsidR="00074E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1E2"/>
    <w:rsid w:val="00023CD9"/>
    <w:rsid w:val="000334D5"/>
    <w:rsid w:val="000478CD"/>
    <w:rsid w:val="000555DA"/>
    <w:rsid w:val="00074E9A"/>
    <w:rsid w:val="00083AD2"/>
    <w:rsid w:val="000D01E2"/>
    <w:rsid w:val="000D11AE"/>
    <w:rsid w:val="000E1E09"/>
    <w:rsid w:val="00141E4A"/>
    <w:rsid w:val="00154472"/>
    <w:rsid w:val="001B4260"/>
    <w:rsid w:val="001E6878"/>
    <w:rsid w:val="001F7295"/>
    <w:rsid w:val="0022482D"/>
    <w:rsid w:val="002F499B"/>
    <w:rsid w:val="00433949"/>
    <w:rsid w:val="004768D3"/>
    <w:rsid w:val="005006DA"/>
    <w:rsid w:val="00526625"/>
    <w:rsid w:val="00532B62"/>
    <w:rsid w:val="0053725B"/>
    <w:rsid w:val="005C0CDB"/>
    <w:rsid w:val="005D6052"/>
    <w:rsid w:val="005F0268"/>
    <w:rsid w:val="0060218E"/>
    <w:rsid w:val="0063305D"/>
    <w:rsid w:val="00681ADA"/>
    <w:rsid w:val="006C6B94"/>
    <w:rsid w:val="00703724"/>
    <w:rsid w:val="00726C2A"/>
    <w:rsid w:val="007A221F"/>
    <w:rsid w:val="00854D95"/>
    <w:rsid w:val="008634EF"/>
    <w:rsid w:val="008D0E68"/>
    <w:rsid w:val="008F6AAF"/>
    <w:rsid w:val="00915703"/>
    <w:rsid w:val="00970EB7"/>
    <w:rsid w:val="00A07FB7"/>
    <w:rsid w:val="00A559B4"/>
    <w:rsid w:val="00A6499D"/>
    <w:rsid w:val="00AD091E"/>
    <w:rsid w:val="00AD202C"/>
    <w:rsid w:val="00B86735"/>
    <w:rsid w:val="00B87D3B"/>
    <w:rsid w:val="00BB3F88"/>
    <w:rsid w:val="00BD60E0"/>
    <w:rsid w:val="00BE6471"/>
    <w:rsid w:val="00C15B65"/>
    <w:rsid w:val="00C34C04"/>
    <w:rsid w:val="00C73A29"/>
    <w:rsid w:val="00CC27D8"/>
    <w:rsid w:val="00D154DD"/>
    <w:rsid w:val="00D31ECB"/>
    <w:rsid w:val="00D67FFA"/>
    <w:rsid w:val="00D77C63"/>
    <w:rsid w:val="00DF0388"/>
    <w:rsid w:val="00E032DF"/>
    <w:rsid w:val="00E51C50"/>
    <w:rsid w:val="00EB5A98"/>
    <w:rsid w:val="00ED1D68"/>
    <w:rsid w:val="00EE55E2"/>
    <w:rsid w:val="00F60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33AD9"/>
  <w15:docId w15:val="{00390766-FCF0-404F-8813-688A1753B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1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1E09"/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E1E09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unhideWhenUsed/>
    <w:rsid w:val="00854D95"/>
    <w:rPr>
      <w:color w:val="0563C1" w:themeColor="hyperlink"/>
      <w:u w:val="single"/>
    </w:rPr>
  </w:style>
  <w:style w:type="paragraph" w:styleId="3">
    <w:name w:val="Body Text Indent 3"/>
    <w:basedOn w:val="a"/>
    <w:link w:val="30"/>
    <w:rsid w:val="00ED1D68"/>
    <w:pPr>
      <w:tabs>
        <w:tab w:val="left" w:pos="3119"/>
      </w:tabs>
      <w:ind w:firstLine="567"/>
      <w:jc w:val="both"/>
    </w:pPr>
    <w:rPr>
      <w:sz w:val="28"/>
      <w:szCs w:val="20"/>
    </w:rPr>
  </w:style>
  <w:style w:type="character" w:customStyle="1" w:styleId="30">
    <w:name w:val="Основний текст з відступом 3 Знак"/>
    <w:basedOn w:val="a0"/>
    <w:link w:val="3"/>
    <w:rsid w:val="00ED1D6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vernennia@dpsu.gov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882</Words>
  <Characters>503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Павло Бушанський</dc:creator>
  <cp:lastModifiedBy>Тетяна Стаднічук</cp:lastModifiedBy>
  <cp:revision>6</cp:revision>
  <cp:lastPrinted>2022-05-17T05:55:00Z</cp:lastPrinted>
  <dcterms:created xsi:type="dcterms:W3CDTF">2023-03-17T09:50:00Z</dcterms:created>
  <dcterms:modified xsi:type="dcterms:W3CDTF">2024-03-28T05:58:00Z</dcterms:modified>
</cp:coreProperties>
</file>