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Default Extension="fntdata" ContentType="application/x-fontdata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cs="Times New Roman" w:ascii="Times New Roman" w:hAnsi="Times New Roman"/>
          <w:b/>
          <w:color w:val="000000"/>
          <w:sz w:val="28"/>
          <w:szCs w:val="28"/>
          <w:lang w:val="uk-UA"/>
        </w:rPr>
        <w:t>СПИСОК</w:t>
      </w:r>
    </w:p>
    <w:p>
      <w:pPr>
        <w:pStyle w:val="Normal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cs="Times New Roman" w:ascii="Times New Roman" w:hAnsi="Times New Roman"/>
          <w:b/>
          <w:color w:val="000000"/>
          <w:sz w:val="28"/>
          <w:szCs w:val="28"/>
          <w:lang w:val="uk-UA"/>
        </w:rPr>
        <w:t>штатних радників Голови Національної поліції України</w:t>
      </w:r>
    </w:p>
    <w:p>
      <w:pPr>
        <w:pStyle w:val="Normal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cs="Times New Roman" w:ascii="Times New Roman" w:hAnsi="Times New Roman"/>
          <w:b/>
          <w:sz w:val="28"/>
          <w:szCs w:val="28"/>
          <w:lang w:val="uk-UA"/>
        </w:rPr>
      </w:r>
    </w:p>
    <w:tbl>
      <w:tblPr>
        <w:tblW w:w="10345" w:type="dxa"/>
        <w:jc w:val="start"/>
        <w:tblInd w:w="-7" w:type="dxa"/>
        <w:tblLayout w:type="fixed"/>
        <w:tblCellMar>
          <w:top w:w="0" w:type="dxa"/>
          <w:start w:w="15" w:type="dxa"/>
          <w:bottom w:w="0" w:type="dxa"/>
          <w:end w:w="15" w:type="dxa"/>
        </w:tblCellMar>
        <w:tblLook w:val="0000" w:noHBand="0" w:noVBand="0" w:firstColumn="0" w:lastRow="0" w:lastColumn="0" w:firstRow="0"/>
      </w:tblPr>
      <w:tblGrid>
        <w:gridCol w:w="871"/>
        <w:gridCol w:w="5789"/>
        <w:gridCol w:w="3685"/>
      </w:tblGrid>
      <w:tr>
        <w:trPr>
          <w:trHeight w:val="433" w:hRule="exact"/>
        </w:trPr>
        <w:tc>
          <w:tcPr>
            <w:tcW w:w="871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</w:tcPr>
          <w:p>
            <w:pPr>
              <w:pStyle w:val="Normal"/>
              <w:widowControl w:val="false"/>
              <w:spacing w:lineRule="exact" w:line="265" w:before="30" w:after="0"/>
              <w:ind w:start="15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8"/>
                <w:szCs w:val="28"/>
                <w:lang w:val="uk-UA"/>
              </w:rPr>
              <w:t xml:space="preserve">№ </w:t>
            </w:r>
            <w:r>
              <w:rPr>
                <w:rFonts w:cs="Times New Roman" w:ascii="Times New Roman" w:hAnsi="Times New Roman"/>
                <w:b/>
                <w:bCs/>
                <w:color w:val="000000"/>
                <w:sz w:val="28"/>
                <w:szCs w:val="28"/>
                <w:lang w:val="uk-UA"/>
              </w:rPr>
              <w:t>п/п</w:t>
            </w:r>
          </w:p>
        </w:tc>
        <w:tc>
          <w:tcPr>
            <w:tcW w:w="5789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</w:tcPr>
          <w:p>
            <w:pPr>
              <w:pStyle w:val="Normal"/>
              <w:widowControl w:val="false"/>
              <w:spacing w:lineRule="exact" w:line="265" w:before="30" w:after="0"/>
              <w:ind w:start="15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8"/>
                <w:szCs w:val="28"/>
                <w:lang w:val="uk-UA"/>
              </w:rPr>
              <w:t>П. І. Б.</w:t>
            </w:r>
          </w:p>
        </w:tc>
        <w:tc>
          <w:tcPr>
            <w:tcW w:w="3685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</w:tcPr>
          <w:p>
            <w:pPr>
              <w:pStyle w:val="Normal"/>
              <w:widowControl w:val="false"/>
              <w:spacing w:lineRule="exact" w:line="265" w:before="30" w:after="0"/>
              <w:ind w:start="15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8"/>
                <w:szCs w:val="28"/>
                <w:lang w:val="uk-UA"/>
              </w:rPr>
              <w:t>Посада</w:t>
            </w:r>
          </w:p>
        </w:tc>
      </w:tr>
      <w:tr>
        <w:trPr>
          <w:trHeight w:val="439" w:hRule="exact"/>
        </w:trPr>
        <w:tc>
          <w:tcPr>
            <w:tcW w:w="871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</w:tcPr>
          <w:p>
            <w:pPr>
              <w:pStyle w:val="Normal"/>
              <w:widowControl w:val="false"/>
              <w:spacing w:lineRule="exact" w:line="265" w:before="30" w:after="0"/>
              <w:ind w:start="15"/>
              <w:jc w:val="center"/>
              <w:rPr>
                <w:i/>
                <w:iCs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6"/>
                <w:szCs w:val="26"/>
                <w:lang w:val="uk-UA"/>
              </w:rPr>
              <w:t>1</w:t>
            </w:r>
          </w:p>
        </w:tc>
        <w:tc>
          <w:tcPr>
            <w:tcW w:w="5789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</w:tcPr>
          <w:p>
            <w:pPr>
              <w:pStyle w:val="Normal"/>
              <w:widowControl w:val="false"/>
              <w:spacing w:lineRule="exact" w:line="265" w:before="30" w:after="0"/>
              <w:ind w:start="15"/>
              <w:jc w:val="center"/>
              <w:rPr>
                <w:i/>
                <w:iCs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6"/>
                <w:szCs w:val="26"/>
                <w:lang w:val="uk-UA"/>
              </w:rPr>
              <w:t>2</w:t>
            </w:r>
          </w:p>
        </w:tc>
        <w:tc>
          <w:tcPr>
            <w:tcW w:w="3685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</w:tcPr>
          <w:p>
            <w:pPr>
              <w:pStyle w:val="Normal"/>
              <w:widowControl w:val="false"/>
              <w:spacing w:lineRule="exact" w:line="265" w:before="30" w:after="0"/>
              <w:ind w:start="15"/>
              <w:jc w:val="center"/>
              <w:rPr>
                <w:i/>
                <w:iCs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6"/>
                <w:szCs w:val="26"/>
                <w:lang w:val="uk-UA"/>
              </w:rPr>
              <w:t>3</w:t>
            </w:r>
          </w:p>
        </w:tc>
      </w:tr>
      <w:tr>
        <w:trPr>
          <w:trHeight w:val="368" w:hRule="atLeast"/>
        </w:trPr>
        <w:tc>
          <w:tcPr>
            <w:tcW w:w="871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pacing w:lineRule="exact" w:line="256" w:before="29" w:after="0"/>
              <w:ind w:hanging="593" w:start="735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cs="Times New Roman" w:ascii="Times New Roman" w:hAnsi="Times New Roman"/>
                <w:color w:val="000000"/>
                <w:sz w:val="28"/>
                <w:szCs w:val="28"/>
                <w:lang w:val="uk-UA"/>
              </w:rPr>
            </w:r>
          </w:p>
        </w:tc>
        <w:tc>
          <w:tcPr>
            <w:tcW w:w="5789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exact" w:line="256" w:before="29" w:after="0"/>
              <w:ind w:start="107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pacing w:val="-2"/>
                <w:sz w:val="28"/>
                <w:szCs w:val="28"/>
              </w:rPr>
              <w:t>Нетребко Олександр Юрійович</w:t>
            </w:r>
          </w:p>
        </w:tc>
        <w:tc>
          <w:tcPr>
            <w:tcW w:w="3685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exact" w:line="256" w:before="29" w:after="0"/>
              <w:ind w:start="15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cs="Times New Roman" w:ascii="Times New Roman" w:hAnsi="Times New Roman"/>
                <w:color w:val="000000"/>
                <w:sz w:val="28"/>
                <w:szCs w:val="28"/>
                <w:lang w:val="uk-UA"/>
              </w:rPr>
              <w:t>Радник Голови</w:t>
            </w:r>
            <w:bookmarkStart w:id="0" w:name="_GoBack"/>
            <w:bookmarkEnd w:id="0"/>
          </w:p>
        </w:tc>
      </w:tr>
      <w:tr>
        <w:trPr>
          <w:trHeight w:val="368" w:hRule="atLeast"/>
        </w:trPr>
        <w:tc>
          <w:tcPr>
            <w:tcW w:w="871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pacing w:lineRule="exact" w:line="256" w:before="29" w:after="0"/>
              <w:ind w:hanging="593" w:start="735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cs="Times New Roman" w:ascii="Times New Roman" w:hAnsi="Times New Roman"/>
                <w:color w:val="000000"/>
                <w:sz w:val="28"/>
                <w:szCs w:val="28"/>
                <w:lang w:val="uk-UA"/>
              </w:rPr>
            </w:r>
          </w:p>
        </w:tc>
        <w:tc>
          <w:tcPr>
            <w:tcW w:w="5789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exact" w:line="256" w:before="29" w:after="0"/>
              <w:ind w:start="107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pacing w:val="-2"/>
                <w:sz w:val="28"/>
                <w:szCs w:val="28"/>
              </w:rPr>
              <w:t>Целенко Вікторія Лазарівна</w:t>
            </w:r>
          </w:p>
        </w:tc>
        <w:tc>
          <w:tcPr>
            <w:tcW w:w="3685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exact" w:line="256" w:before="29" w:after="0"/>
              <w:ind w:start="15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cs="Times New Roman" w:ascii="Times New Roman" w:hAnsi="Times New Roman"/>
                <w:color w:val="000000"/>
                <w:sz w:val="28"/>
                <w:szCs w:val="28"/>
                <w:lang w:val="uk-UA"/>
              </w:rPr>
              <w:t>Радник Голови</w:t>
            </w:r>
          </w:p>
        </w:tc>
      </w:tr>
      <w:tr>
        <w:trPr>
          <w:trHeight w:val="368" w:hRule="atLeast"/>
        </w:trPr>
        <w:tc>
          <w:tcPr>
            <w:tcW w:w="871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pacing w:lineRule="exact" w:line="256" w:before="29" w:after="0"/>
              <w:ind w:hanging="593" w:start="735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cs="Times New Roman" w:ascii="Times New Roman" w:hAnsi="Times New Roman"/>
                <w:color w:val="000000"/>
                <w:sz w:val="28"/>
                <w:szCs w:val="28"/>
                <w:lang w:val="uk-UA"/>
              </w:rPr>
            </w:r>
          </w:p>
        </w:tc>
        <w:tc>
          <w:tcPr>
            <w:tcW w:w="5789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exact" w:line="256" w:before="29" w:after="0"/>
              <w:ind w:start="107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pacing w:val="-2"/>
                <w:sz w:val="28"/>
                <w:szCs w:val="28"/>
              </w:rPr>
              <w:t>Шаповалов Олександр Олександрович</w:t>
            </w:r>
          </w:p>
        </w:tc>
        <w:tc>
          <w:tcPr>
            <w:tcW w:w="3685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exact" w:line="256" w:before="29" w:after="0"/>
              <w:ind w:start="15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cs="Times New Roman" w:ascii="Times New Roman" w:hAnsi="Times New Roman"/>
                <w:color w:val="000000"/>
                <w:sz w:val="28"/>
                <w:szCs w:val="28"/>
                <w:lang w:val="uk-UA"/>
              </w:rPr>
              <w:t>Радник Голови</w:t>
            </w:r>
          </w:p>
        </w:tc>
      </w:tr>
      <w:tr>
        <w:trPr>
          <w:trHeight w:val="368" w:hRule="atLeast"/>
        </w:trPr>
        <w:tc>
          <w:tcPr>
            <w:tcW w:w="871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pacing w:lineRule="exact" w:line="256" w:before="29" w:after="0"/>
              <w:ind w:hanging="593" w:start="735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cs="Times New Roman" w:ascii="Times New Roman" w:hAnsi="Times New Roman"/>
                <w:color w:val="000000"/>
                <w:sz w:val="28"/>
                <w:szCs w:val="28"/>
                <w:lang w:val="uk-UA"/>
              </w:rPr>
            </w:r>
          </w:p>
        </w:tc>
        <w:tc>
          <w:tcPr>
            <w:tcW w:w="5789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exact" w:line="256" w:before="29" w:after="0"/>
              <w:ind w:start="107"/>
              <w:rPr>
                <w:rFonts w:ascii="Times New Roman" w:hAnsi="Times New Roman" w:eastAsia="Times New Roman" w:cs="Times New Roman"/>
                <w:color w:val="000000"/>
                <w:spacing w:val="-2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pacing w:val="-2"/>
                <w:sz w:val="28"/>
                <w:szCs w:val="28"/>
              </w:rPr>
              <w:t>Тимошко Володимир Володимирович</w:t>
            </w:r>
          </w:p>
        </w:tc>
        <w:tc>
          <w:tcPr>
            <w:tcW w:w="3685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exact" w:line="256" w:before="29" w:after="0"/>
              <w:ind w:start="15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cs="Times New Roman" w:ascii="Times New Roman" w:hAnsi="Times New Roman"/>
                <w:color w:val="000000"/>
                <w:sz w:val="28"/>
                <w:szCs w:val="28"/>
                <w:lang w:val="uk-UA"/>
              </w:rPr>
              <w:t>Радник Голови</w:t>
            </w:r>
          </w:p>
        </w:tc>
      </w:tr>
      <w:tr>
        <w:trPr>
          <w:trHeight w:val="368" w:hRule="atLeast"/>
        </w:trPr>
        <w:tc>
          <w:tcPr>
            <w:tcW w:w="871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pacing w:lineRule="exact" w:line="256" w:before="29" w:after="0"/>
              <w:ind w:hanging="593" w:start="735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cs="Times New Roman" w:ascii="Times New Roman" w:hAnsi="Times New Roman"/>
                <w:color w:val="000000"/>
                <w:sz w:val="28"/>
                <w:szCs w:val="28"/>
                <w:lang w:val="uk-UA"/>
              </w:rPr>
            </w:r>
          </w:p>
        </w:tc>
        <w:tc>
          <w:tcPr>
            <w:tcW w:w="5789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exact" w:line="256" w:before="29" w:after="0"/>
              <w:ind w:start="107"/>
              <w:rPr>
                <w:rFonts w:ascii="Times New Roman" w:hAnsi="Times New Roman" w:eastAsia="Times New Roman" w:cs="Times New Roman"/>
                <w:color w:val="000000"/>
                <w:spacing w:val="-2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pacing w:val="-2"/>
                <w:sz w:val="28"/>
                <w:szCs w:val="28"/>
              </w:rPr>
              <w:t>Зеленяк Поліна Анатоліївна</w:t>
            </w:r>
          </w:p>
        </w:tc>
        <w:tc>
          <w:tcPr>
            <w:tcW w:w="3685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exact" w:line="256" w:before="29" w:after="0"/>
              <w:ind w:start="15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cs="Times New Roman" w:ascii="Times New Roman" w:hAnsi="Times New Roman"/>
                <w:color w:val="000000"/>
                <w:sz w:val="28"/>
                <w:szCs w:val="28"/>
                <w:lang w:val="uk-UA"/>
              </w:rPr>
              <w:t>Радник Голови</w:t>
            </w:r>
          </w:p>
        </w:tc>
      </w:tr>
      <w:tr>
        <w:trPr>
          <w:trHeight w:val="368" w:hRule="atLeast"/>
        </w:trPr>
        <w:tc>
          <w:tcPr>
            <w:tcW w:w="871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pacing w:lineRule="exact" w:line="256" w:before="29" w:after="0"/>
              <w:ind w:hanging="593" w:start="735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cs="Times New Roman" w:ascii="Times New Roman" w:hAnsi="Times New Roman"/>
                <w:color w:val="000000"/>
                <w:sz w:val="28"/>
                <w:szCs w:val="28"/>
                <w:lang w:val="uk-UA"/>
              </w:rPr>
            </w:r>
          </w:p>
        </w:tc>
        <w:tc>
          <w:tcPr>
            <w:tcW w:w="5789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exact" w:line="256" w:before="29" w:after="0"/>
              <w:ind w:start="107"/>
              <w:rPr>
                <w:rFonts w:ascii="Times New Roman" w:hAnsi="Times New Roman" w:eastAsia="Times New Roman" w:cs="Times New Roman"/>
                <w:color w:val="000000"/>
                <w:spacing w:val="-2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pacing w:val="-2"/>
                <w:sz w:val="28"/>
                <w:szCs w:val="28"/>
              </w:rPr>
              <w:t>Манако Володимир Володимирович</w:t>
            </w:r>
          </w:p>
        </w:tc>
        <w:tc>
          <w:tcPr>
            <w:tcW w:w="3685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exact" w:line="256" w:before="29" w:after="0"/>
              <w:ind w:start="15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cs="Times New Roman" w:ascii="Times New Roman" w:hAnsi="Times New Roman"/>
                <w:color w:val="000000"/>
                <w:sz w:val="28"/>
                <w:szCs w:val="28"/>
                <w:lang w:val="uk-UA"/>
              </w:rPr>
              <w:t>Радник Голови</w:t>
            </w:r>
          </w:p>
        </w:tc>
      </w:tr>
      <w:tr>
        <w:trPr>
          <w:trHeight w:val="368" w:hRule="atLeast"/>
        </w:trPr>
        <w:tc>
          <w:tcPr>
            <w:tcW w:w="871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pacing w:lineRule="exact" w:line="256" w:before="29" w:after="0"/>
              <w:ind w:hanging="593" w:start="735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cs="Times New Roman" w:ascii="Times New Roman" w:hAnsi="Times New Roman"/>
                <w:color w:val="000000"/>
                <w:sz w:val="28"/>
                <w:szCs w:val="28"/>
                <w:lang w:val="uk-UA"/>
              </w:rPr>
            </w:r>
          </w:p>
        </w:tc>
        <w:tc>
          <w:tcPr>
            <w:tcW w:w="5789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exact" w:line="256" w:before="29" w:after="0"/>
              <w:ind w:start="107"/>
              <w:rPr>
                <w:rFonts w:ascii="Times New Roman" w:hAnsi="Times New Roman" w:eastAsia="Times New Roman" w:cs="Times New Roman"/>
                <w:color w:val="000000"/>
                <w:spacing w:val="-2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pacing w:val="-2"/>
                <w:sz w:val="28"/>
                <w:szCs w:val="28"/>
              </w:rPr>
              <w:t>Нідзельський Володимир Олександрович</w:t>
            </w:r>
          </w:p>
        </w:tc>
        <w:tc>
          <w:tcPr>
            <w:tcW w:w="3685" w:type="dxa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exact" w:line="256" w:before="29" w:after="0"/>
              <w:ind w:start="15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cs="Times New Roman" w:ascii="Times New Roman" w:hAnsi="Times New Roman"/>
                <w:color w:val="000000"/>
                <w:sz w:val="28"/>
                <w:szCs w:val="28"/>
                <w:lang w:val="uk-UA"/>
              </w:rPr>
              <w:t>Радник Голови</w:t>
            </w:r>
          </w:p>
        </w:tc>
      </w:tr>
    </w:tbl>
    <w:p>
      <w:pPr>
        <w:pStyle w:val="Normal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cs="Times New Roman" w:ascii="Times New Roman" w:hAnsi="Times New Roman"/>
          <w:sz w:val="28"/>
          <w:szCs w:val="28"/>
          <w:lang w:val="uk-UA"/>
        </w:rPr>
      </w:r>
    </w:p>
    <w:p>
      <w:pPr>
        <w:pStyle w:val="Normal"/>
        <w:spacing w:before="0" w:after="160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cs="Times New Roman" w:ascii="Times New Roman" w:hAnsi="Times New Roman"/>
          <w:b/>
          <w:sz w:val="28"/>
          <w:szCs w:val="28"/>
          <w:lang w:val="uk-UA"/>
        </w:rPr>
        <w:t>ДКЗ НП України</w:t>
      </w:r>
    </w:p>
    <w:sectPr>
      <w:type w:val="nextPage"/>
      <w:pgSz w:w="11906" w:h="16867"/>
      <w:pgMar w:left="565" w:right="565" w:gutter="0" w:header="0" w:top="565" w:footer="0" w:bottom="565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Carlito">
    <w:altName w:val="Calibri"/>
    <w:charset w:val="01" w:characterSet="utf-8"/>
    <w:family w:val="roman"/>
    <w:pitch w:val="variable"/>
  </w:font>
  <w:font w:name="Calibri">
    <w:charset w:val="01" w:characterSet="utf-8"/>
    <w:family w:val="roman"/>
    <w:pitch w:val="variable"/>
  </w:font>
  <w:font w:name="Segoe UI">
    <w:charset w:val="01" w:characterSet="utf-8"/>
    <w:family w:val="swiss"/>
    <w:pitch w:val="variable"/>
  </w:font>
  <w:font w:name="Carlito">
    <w:altName w:val="Calibri"/>
    <w:charset w:val="01" w:characterSet="utf-8"/>
    <w:family w:val="swiss"/>
    <w:pitch w:val="variable"/>
  </w:font>
  <w:font w:name="Times New Roman">
    <w:charset w:val="01" w:characterSet="utf-8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abstractNum w:abstractNumId="2">
    <w:lvl w:ilvl="0">
      <w:start w:val="1"/>
      <w:numFmt w:val="decimal"/>
      <w:lvlText w:val="%1."/>
      <w:lvlJc w:val="start"/>
      <w:pPr>
        <w:tabs>
          <w:tab w:val="num" w:pos="0"/>
        </w:tabs>
        <w:ind w:start="735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55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75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95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15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35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55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75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95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embedSystemFonts/>
  <w:defaultTabStop w:val="720"/>
  <w:autoHyphenation w:val="true"/>
  <w:hyphenationZone w:val="0"/>
  <w:compat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star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BalloonText"/>
    <w:uiPriority w:val="99"/>
    <w:semiHidden/>
    <w:qFormat/>
    <w:rsid w:val="00b87741"/>
    <w:rPr>
      <w:rFonts w:ascii="Segoe UI" w:hAnsi="Segoe UI" w:cs="Segoe UI"/>
      <w:sz w:val="18"/>
      <w:szCs w:val="18"/>
    </w:rPr>
  </w:style>
  <w:style w:type="paragraph" w:styleId="Style15">
    <w:name w:val="Заголовок"/>
    <w:basedOn w:val="Normal"/>
    <w:next w:val="BodyText"/>
    <w:qFormat/>
    <w:pPr>
      <w:keepNext w:val="true"/>
      <w:spacing w:before="240" w:after="120"/>
    </w:pPr>
    <w:rPr>
      <w:rFonts w:ascii="Carlito" w:hAnsi="Carlito" w:eastAsia="Noto Sans CJK SC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6">
    <w:name w:val="Покажчик"/>
    <w:basedOn w:val="Normal"/>
    <w:qFormat/>
    <w:pPr>
      <w:suppressLineNumbers/>
    </w:pPr>
    <w:rPr>
      <w:rFonts w:cs="Noto Sans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Carlito" w:hAnsi="Carlito" w:eastAsia="Noto Sans CJK SC" w:cs="Noto Sans"/>
      <w:sz w:val="28"/>
      <w:szCs w:val="28"/>
    </w:rPr>
  </w:style>
  <w:style w:type="paragraph" w:styleId="user1">
    <w:name w:val="Покажчик (user)"/>
    <w:basedOn w:val="Normal"/>
    <w:qFormat/>
    <w:pPr>
      <w:suppressLineNumbers/>
    </w:pPr>
    <w:rPr>
      <w:rFonts w:cs="Noto Sans"/>
    </w:rPr>
  </w:style>
  <w:style w:type="paragraph" w:styleId="BalloonText">
    <w:name w:val="Balloon Text"/>
    <w:basedOn w:val="Normal"/>
    <w:link w:val="Style14"/>
    <w:uiPriority w:val="99"/>
    <w:semiHidden/>
    <w:unhideWhenUsed/>
    <w:qFormat/>
    <w:rsid w:val="00b87741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user2" w:default="1">
    <w:name w:val="Без маркерів (user)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Collabora_Office/25.04.8.0$Linux_X86_64 LibreOffice_project/d764cc96dc155acb64a991770f24c139516fc0e0</Application>
  <AppVersion>15.0000</AppVersion>
  <Pages>1</Pages>
  <Words>61</Words>
  <Characters>377</Characters>
  <CharactersWithSpaces>408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2026-01-16T11:08:00Z</dcterms:created>
  <dc:creator>FastReport</dc:creator>
  <dc:description/>
  <dc:language>uk-UA</dc:language>
  <cp:lastModifiedBy/>
  <cp:lastPrinted>2026-01-16T10:58:00Z</cp:lastPrinted>
  <dcterms:modified xsi:type="dcterms:W3CDTF">2026-01-19T14:39:07Z</dcterms:modified>
  <cp:revision>4</cp:revision>
  <dc:subject/>
  <dc:title>Перегляд звіту: ПІП Посада, Підрозділ, вислуга на дату, Звання на дату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