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723" w:rsidRPr="002646D1" w:rsidRDefault="00E53723" w:rsidP="00E53723">
      <w:pPr>
        <w:jc w:val="center"/>
        <w:rPr>
          <w:b/>
        </w:rPr>
      </w:pPr>
      <w:r w:rsidRPr="002646D1">
        <w:rPr>
          <w:b/>
        </w:rPr>
        <w:t>Витяг з державного Реєстру атестованих судових експертів</w:t>
      </w:r>
    </w:p>
    <w:p w:rsidR="00E53723" w:rsidRPr="002646D1" w:rsidRDefault="00E53723">
      <w:pPr>
        <w:rPr>
          <w:b/>
        </w:rPr>
      </w:pP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72"/>
        <w:gridCol w:w="576"/>
        <w:gridCol w:w="1412"/>
        <w:gridCol w:w="806"/>
        <w:gridCol w:w="752"/>
        <w:gridCol w:w="1418"/>
        <w:gridCol w:w="2108"/>
        <w:gridCol w:w="2102"/>
      </w:tblGrid>
      <w:tr w:rsidR="00E53723" w:rsidRPr="00E53723" w:rsidTr="00E53723">
        <w:trPr>
          <w:tblHeader/>
          <w:jc w:val="center"/>
        </w:trPr>
        <w:tc>
          <w:tcPr>
            <w:tcW w:w="99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Прізвище</w:t>
            </w:r>
          </w:p>
        </w:tc>
        <w:tc>
          <w:tcPr>
            <w:tcW w:w="1032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Ім’я</w:t>
            </w:r>
          </w:p>
        </w:tc>
        <w:tc>
          <w:tcPr>
            <w:tcW w:w="1008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По батькові</w:t>
            </w:r>
          </w:p>
        </w:tc>
        <w:tc>
          <w:tcPr>
            <w:tcW w:w="9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Тип експерта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Державний орган</w:t>
            </w:r>
          </w:p>
        </w:tc>
      </w:tr>
      <w:tr w:rsidR="00E53723" w:rsidRPr="00E53723" w:rsidTr="00E53723">
        <w:trPr>
          <w:jc w:val="center"/>
        </w:trPr>
        <w:tc>
          <w:tcPr>
            <w:tcW w:w="99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Ярмол</w:t>
            </w:r>
          </w:p>
        </w:tc>
        <w:tc>
          <w:tcPr>
            <w:tcW w:w="1032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Володимир</w:t>
            </w:r>
          </w:p>
        </w:tc>
        <w:tc>
          <w:tcPr>
            <w:tcW w:w="1008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Михайлович</w:t>
            </w:r>
          </w:p>
        </w:tc>
        <w:tc>
          <w:tcPr>
            <w:tcW w:w="9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Не є фахівцем держ. спец. установи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Міністерство юстиції України</w:t>
            </w:r>
          </w:p>
        </w:tc>
      </w:tr>
      <w:tr w:rsidR="00E53723" w:rsidRPr="00E53723" w:rsidTr="00E53723">
        <w:trPr>
          <w:tblHeader/>
          <w:jc w:val="center"/>
        </w:trPr>
        <w:tc>
          <w:tcPr>
            <w:tcW w:w="1656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Організація</w:t>
            </w:r>
          </w:p>
        </w:tc>
        <w:tc>
          <w:tcPr>
            <w:tcW w:w="725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13C2A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Регіон/</w:t>
            </w:r>
          </w:p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Область</w:t>
            </w:r>
          </w:p>
        </w:tc>
        <w:tc>
          <w:tcPr>
            <w:tcW w:w="163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Адреса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Телефон</w:t>
            </w:r>
          </w:p>
        </w:tc>
      </w:tr>
      <w:tr w:rsidR="00E53723" w:rsidRPr="00E53723" w:rsidTr="00B41130">
        <w:trPr>
          <w:trHeight w:val="739"/>
          <w:jc w:val="center"/>
        </w:trPr>
        <w:tc>
          <w:tcPr>
            <w:tcW w:w="1656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BE0375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 xml:space="preserve">Приватне підприємство </w:t>
            </w:r>
          </w:p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"Фірма "Матек"</w:t>
            </w:r>
          </w:p>
        </w:tc>
        <w:tc>
          <w:tcPr>
            <w:tcW w:w="725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Тернопільська обл.</w:t>
            </w:r>
          </w:p>
        </w:tc>
        <w:tc>
          <w:tcPr>
            <w:tcW w:w="163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м. Тернопіль, </w:t>
            </w:r>
            <w:r w:rsidRPr="00E53723">
              <w:rPr>
                <w:rStyle w:val="nobr"/>
                <w:color w:val="333333"/>
              </w:rPr>
              <w:t>вул. М. Кривоноса, 14 </w:t>
            </w:r>
            <w:hyperlink r:id="rId6" w:history="1">
              <w:r w:rsidRPr="00E53723">
                <w:rPr>
                  <w:rStyle w:val="a3"/>
                  <w:color w:val="0088CC"/>
                </w:rPr>
                <w:t>V_jarmol@ukr.net</w:t>
              </w:r>
            </w:hyperlink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rStyle w:val="nobr"/>
                <w:color w:val="333333"/>
              </w:rPr>
              <w:t>(067) 354-04-09</w:t>
            </w:r>
          </w:p>
        </w:tc>
      </w:tr>
      <w:tr w:rsidR="00E53723" w:rsidRPr="00E53723" w:rsidTr="00E53723">
        <w:trPr>
          <w:tblHeader/>
          <w:jc w:val="center"/>
        </w:trPr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Свідоцтво експерта номер</w:t>
            </w:r>
          </w:p>
        </w:tc>
        <w:tc>
          <w:tcPr>
            <w:tcW w:w="925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Назва комісії</w:t>
            </w:r>
          </w:p>
        </w:tc>
        <w:tc>
          <w:tcPr>
            <w:tcW w:w="725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Дата та номер рішення</w:t>
            </w:r>
          </w:p>
        </w:tc>
        <w:tc>
          <w:tcPr>
            <w:tcW w:w="66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Термін дії</w:t>
            </w:r>
          </w:p>
        </w:tc>
        <w:tc>
          <w:tcPr>
            <w:tcW w:w="9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Клас та вид експертизи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b/>
                <w:bCs/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Індекс та вид експертної спеціальності</w:t>
            </w:r>
          </w:p>
        </w:tc>
      </w:tr>
      <w:tr w:rsidR="00E53723" w:rsidRPr="00E53723" w:rsidTr="00E53723">
        <w:trPr>
          <w:jc w:val="center"/>
        </w:trPr>
        <w:tc>
          <w:tcPr>
            <w:tcW w:w="731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b/>
                <w:bCs/>
                <w:color w:val="333333"/>
              </w:rPr>
              <w:t>49-21/П</w:t>
            </w:r>
            <w:r w:rsidRPr="00E53723">
              <w:rPr>
                <w:color w:val="333333"/>
              </w:rPr>
              <w:br/>
              <w:t>присвоєння кваліфікації судового експерта</w:t>
            </w:r>
          </w:p>
        </w:tc>
        <w:tc>
          <w:tcPr>
            <w:tcW w:w="925" w:type="pct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 xml:space="preserve">Кваліфікаційна палата Центральної експертно-кваліфікаційної комісії </w:t>
            </w:r>
            <w:r>
              <w:rPr>
                <w:color w:val="333333"/>
              </w:rPr>
              <w:t>при Міністерстві юстиції Україн</w:t>
            </w:r>
            <w:r w:rsidRPr="00E53723">
              <w:rPr>
                <w:color w:val="333333"/>
              </w:rPr>
              <w:t>и, Міністерство юстиції України</w:t>
            </w:r>
          </w:p>
        </w:tc>
        <w:tc>
          <w:tcPr>
            <w:tcW w:w="725" w:type="pct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14-09-2021</w:t>
            </w:r>
            <w:r w:rsidRPr="00E53723">
              <w:rPr>
                <w:color w:val="333333"/>
              </w:rPr>
              <w:br/>
              <w:t>№3</w:t>
            </w:r>
          </w:p>
        </w:tc>
        <w:tc>
          <w:tcPr>
            <w:tcW w:w="660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14-09-2024</w:t>
            </w:r>
          </w:p>
        </w:tc>
        <w:tc>
          <w:tcPr>
            <w:tcW w:w="9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Експертиза з питань землеустрою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10.20 Дослідження з питань землеустрою</w:t>
            </w:r>
          </w:p>
        </w:tc>
      </w:tr>
      <w:tr w:rsidR="00E53723" w:rsidRPr="00E53723" w:rsidTr="00E53723">
        <w:trPr>
          <w:jc w:val="center"/>
        </w:trPr>
        <w:tc>
          <w:tcPr>
            <w:tcW w:w="731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925" w:type="pct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725" w:type="pct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660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9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II. Інженерно-технічна експертиза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</w:tr>
      <w:tr w:rsidR="00E53723" w:rsidRPr="00E53723" w:rsidTr="00E53723">
        <w:trPr>
          <w:jc w:val="center"/>
        </w:trPr>
        <w:tc>
          <w:tcPr>
            <w:tcW w:w="731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925" w:type="pct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725" w:type="pct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660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</w:p>
        </w:tc>
        <w:tc>
          <w:tcPr>
            <w:tcW w:w="9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Земельно-технічна</w:t>
            </w:r>
          </w:p>
        </w:tc>
        <w:tc>
          <w:tcPr>
            <w:tcW w:w="9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53723" w:rsidRPr="00E53723" w:rsidRDefault="00E53723" w:rsidP="002646D1">
            <w:pPr>
              <w:ind w:firstLine="0"/>
              <w:jc w:val="center"/>
              <w:rPr>
                <w:color w:val="333333"/>
              </w:rPr>
            </w:pPr>
            <w:r w:rsidRPr="00E53723">
              <w:rPr>
                <w:color w:val="333333"/>
              </w:rPr>
              <w:t>10.7 Розподіл земель та визначення порядку користування земельними ділянками</w:t>
            </w:r>
          </w:p>
        </w:tc>
      </w:tr>
    </w:tbl>
    <w:p w:rsidR="00012824" w:rsidRPr="00E53723" w:rsidRDefault="00012824" w:rsidP="00E53723">
      <w:pPr>
        <w:ind w:firstLine="0"/>
      </w:pPr>
    </w:p>
    <w:sectPr w:rsidR="00012824" w:rsidRPr="00E53723" w:rsidSect="00E53723">
      <w:headerReference w:type="default" r:id="rId7"/>
      <w:pgSz w:w="11906" w:h="16838"/>
      <w:pgMar w:top="1134" w:right="510" w:bottom="1134" w:left="68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1285" w:rsidRDefault="00FB1285" w:rsidP="005850D5">
      <w:r>
        <w:separator/>
      </w:r>
    </w:p>
  </w:endnote>
  <w:endnote w:type="continuationSeparator" w:id="1">
    <w:p w:rsidR="00FB1285" w:rsidRDefault="00FB1285" w:rsidP="005850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1285" w:rsidRDefault="00FB1285" w:rsidP="005850D5">
      <w:r>
        <w:separator/>
      </w:r>
    </w:p>
  </w:footnote>
  <w:footnote w:type="continuationSeparator" w:id="1">
    <w:p w:rsidR="00FB1285" w:rsidRDefault="00FB1285" w:rsidP="005850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371751"/>
      <w:docPartObj>
        <w:docPartGallery w:val="Page Numbers (Top of Page)"/>
        <w:docPartUnique/>
      </w:docPartObj>
    </w:sdtPr>
    <w:sdtContent>
      <w:p w:rsidR="0014173C" w:rsidRDefault="00E84462">
        <w:pPr>
          <w:pStyle w:val="a4"/>
          <w:jc w:val="center"/>
        </w:pPr>
        <w:fldSimple w:instr=" PAGE   \* MERGEFORMAT ">
          <w:r w:rsidR="002A744E">
            <w:rPr>
              <w:noProof/>
            </w:rPr>
            <w:t>2</w:t>
          </w:r>
        </w:fldSimple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04077"/>
    <w:rsid w:val="0000312F"/>
    <w:rsid w:val="00012824"/>
    <w:rsid w:val="00015170"/>
    <w:rsid w:val="00016C28"/>
    <w:rsid w:val="0005457C"/>
    <w:rsid w:val="000803EC"/>
    <w:rsid w:val="00090FBE"/>
    <w:rsid w:val="000A0846"/>
    <w:rsid w:val="000A619D"/>
    <w:rsid w:val="000D17C4"/>
    <w:rsid w:val="000E7FFD"/>
    <w:rsid w:val="00104077"/>
    <w:rsid w:val="0010691B"/>
    <w:rsid w:val="0011646C"/>
    <w:rsid w:val="00117190"/>
    <w:rsid w:val="00122EEB"/>
    <w:rsid w:val="001230BB"/>
    <w:rsid w:val="0014173C"/>
    <w:rsid w:val="0014180B"/>
    <w:rsid w:val="00143AF4"/>
    <w:rsid w:val="00155584"/>
    <w:rsid w:val="00162B35"/>
    <w:rsid w:val="001652BE"/>
    <w:rsid w:val="00165DEC"/>
    <w:rsid w:val="0018326C"/>
    <w:rsid w:val="00192875"/>
    <w:rsid w:val="001D257C"/>
    <w:rsid w:val="001D50DB"/>
    <w:rsid w:val="001D6D7F"/>
    <w:rsid w:val="001F39DA"/>
    <w:rsid w:val="002043E9"/>
    <w:rsid w:val="002102A7"/>
    <w:rsid w:val="002321CC"/>
    <w:rsid w:val="00244491"/>
    <w:rsid w:val="00252D5D"/>
    <w:rsid w:val="002646D1"/>
    <w:rsid w:val="002A744E"/>
    <w:rsid w:val="002B3752"/>
    <w:rsid w:val="002D28BA"/>
    <w:rsid w:val="002D3626"/>
    <w:rsid w:val="002D4050"/>
    <w:rsid w:val="002D4FA6"/>
    <w:rsid w:val="002E1D46"/>
    <w:rsid w:val="002E4FE5"/>
    <w:rsid w:val="002E6258"/>
    <w:rsid w:val="002E6978"/>
    <w:rsid w:val="002F1B6D"/>
    <w:rsid w:val="002F5B62"/>
    <w:rsid w:val="00312454"/>
    <w:rsid w:val="0031485A"/>
    <w:rsid w:val="003245F2"/>
    <w:rsid w:val="003421DA"/>
    <w:rsid w:val="003559E1"/>
    <w:rsid w:val="00357CB7"/>
    <w:rsid w:val="00357DAF"/>
    <w:rsid w:val="00375FBD"/>
    <w:rsid w:val="00380E21"/>
    <w:rsid w:val="003813D1"/>
    <w:rsid w:val="00386FEF"/>
    <w:rsid w:val="00390DA7"/>
    <w:rsid w:val="0039409F"/>
    <w:rsid w:val="003B0557"/>
    <w:rsid w:val="003B443A"/>
    <w:rsid w:val="003B64F3"/>
    <w:rsid w:val="003C26C1"/>
    <w:rsid w:val="003C4DE6"/>
    <w:rsid w:val="003D2CF7"/>
    <w:rsid w:val="003E2E41"/>
    <w:rsid w:val="003F0292"/>
    <w:rsid w:val="003F0B78"/>
    <w:rsid w:val="003F276C"/>
    <w:rsid w:val="003F2D47"/>
    <w:rsid w:val="00403E40"/>
    <w:rsid w:val="00404461"/>
    <w:rsid w:val="004048AC"/>
    <w:rsid w:val="004101E0"/>
    <w:rsid w:val="00417AEB"/>
    <w:rsid w:val="00421993"/>
    <w:rsid w:val="004240B4"/>
    <w:rsid w:val="00430847"/>
    <w:rsid w:val="004347BF"/>
    <w:rsid w:val="00435ED7"/>
    <w:rsid w:val="00461115"/>
    <w:rsid w:val="004676E8"/>
    <w:rsid w:val="0047311E"/>
    <w:rsid w:val="0048680A"/>
    <w:rsid w:val="00486A53"/>
    <w:rsid w:val="004908FF"/>
    <w:rsid w:val="004949FD"/>
    <w:rsid w:val="00496735"/>
    <w:rsid w:val="004C0683"/>
    <w:rsid w:val="004C4A48"/>
    <w:rsid w:val="004C4CDA"/>
    <w:rsid w:val="004D19D1"/>
    <w:rsid w:val="004E667E"/>
    <w:rsid w:val="00500F56"/>
    <w:rsid w:val="00504EFB"/>
    <w:rsid w:val="00510E9F"/>
    <w:rsid w:val="00523A5A"/>
    <w:rsid w:val="00523BFC"/>
    <w:rsid w:val="00524E3B"/>
    <w:rsid w:val="0053244F"/>
    <w:rsid w:val="0053589B"/>
    <w:rsid w:val="00546665"/>
    <w:rsid w:val="00554F7D"/>
    <w:rsid w:val="005558C1"/>
    <w:rsid w:val="00560E6D"/>
    <w:rsid w:val="00571CD9"/>
    <w:rsid w:val="00574FD5"/>
    <w:rsid w:val="00577189"/>
    <w:rsid w:val="00581028"/>
    <w:rsid w:val="005850D5"/>
    <w:rsid w:val="00587A7D"/>
    <w:rsid w:val="005926BB"/>
    <w:rsid w:val="00597461"/>
    <w:rsid w:val="005A3D8E"/>
    <w:rsid w:val="005A79AC"/>
    <w:rsid w:val="005B385F"/>
    <w:rsid w:val="005B60FA"/>
    <w:rsid w:val="005C37BD"/>
    <w:rsid w:val="005E5230"/>
    <w:rsid w:val="005E5F60"/>
    <w:rsid w:val="005E650C"/>
    <w:rsid w:val="005F3A4D"/>
    <w:rsid w:val="005F58C5"/>
    <w:rsid w:val="005F64C6"/>
    <w:rsid w:val="006012B5"/>
    <w:rsid w:val="00605BDA"/>
    <w:rsid w:val="00620C12"/>
    <w:rsid w:val="006269D4"/>
    <w:rsid w:val="0063305A"/>
    <w:rsid w:val="00635BB7"/>
    <w:rsid w:val="00640A7F"/>
    <w:rsid w:val="00641DFE"/>
    <w:rsid w:val="00646B01"/>
    <w:rsid w:val="00654BDD"/>
    <w:rsid w:val="00655F04"/>
    <w:rsid w:val="006629C5"/>
    <w:rsid w:val="00683B6E"/>
    <w:rsid w:val="00684334"/>
    <w:rsid w:val="00687369"/>
    <w:rsid w:val="006C7A80"/>
    <w:rsid w:val="006D07F9"/>
    <w:rsid w:val="006E21CA"/>
    <w:rsid w:val="006F1A14"/>
    <w:rsid w:val="006F69CB"/>
    <w:rsid w:val="007070F6"/>
    <w:rsid w:val="00721FA0"/>
    <w:rsid w:val="00731BFE"/>
    <w:rsid w:val="0074385B"/>
    <w:rsid w:val="0075099D"/>
    <w:rsid w:val="00763DE2"/>
    <w:rsid w:val="00771997"/>
    <w:rsid w:val="00773AC9"/>
    <w:rsid w:val="00776F02"/>
    <w:rsid w:val="00787C48"/>
    <w:rsid w:val="00787FC8"/>
    <w:rsid w:val="00790113"/>
    <w:rsid w:val="007935B1"/>
    <w:rsid w:val="007A5A37"/>
    <w:rsid w:val="007A5BBD"/>
    <w:rsid w:val="007A7335"/>
    <w:rsid w:val="007B0ACC"/>
    <w:rsid w:val="007D01CF"/>
    <w:rsid w:val="007D3197"/>
    <w:rsid w:val="007D4168"/>
    <w:rsid w:val="007E4803"/>
    <w:rsid w:val="00804735"/>
    <w:rsid w:val="00814CC7"/>
    <w:rsid w:val="00824A71"/>
    <w:rsid w:val="008273FF"/>
    <w:rsid w:val="008501C4"/>
    <w:rsid w:val="00861BF7"/>
    <w:rsid w:val="0087299E"/>
    <w:rsid w:val="00891C04"/>
    <w:rsid w:val="00896FEF"/>
    <w:rsid w:val="008A1037"/>
    <w:rsid w:val="008B400B"/>
    <w:rsid w:val="008B657B"/>
    <w:rsid w:val="008C6F3F"/>
    <w:rsid w:val="008D081E"/>
    <w:rsid w:val="008D3ACB"/>
    <w:rsid w:val="008D49C9"/>
    <w:rsid w:val="008E3BE3"/>
    <w:rsid w:val="008E6301"/>
    <w:rsid w:val="00900CD4"/>
    <w:rsid w:val="00902EF6"/>
    <w:rsid w:val="00906BD2"/>
    <w:rsid w:val="00912F90"/>
    <w:rsid w:val="0091417C"/>
    <w:rsid w:val="0091649A"/>
    <w:rsid w:val="0092120E"/>
    <w:rsid w:val="00923FD3"/>
    <w:rsid w:val="0093183C"/>
    <w:rsid w:val="00933022"/>
    <w:rsid w:val="00963795"/>
    <w:rsid w:val="0097383F"/>
    <w:rsid w:val="0097416B"/>
    <w:rsid w:val="009822A6"/>
    <w:rsid w:val="00985B02"/>
    <w:rsid w:val="00995D58"/>
    <w:rsid w:val="009964E0"/>
    <w:rsid w:val="00997659"/>
    <w:rsid w:val="009C291A"/>
    <w:rsid w:val="009C348E"/>
    <w:rsid w:val="009C610D"/>
    <w:rsid w:val="009D1BC2"/>
    <w:rsid w:val="009D6935"/>
    <w:rsid w:val="009E3C32"/>
    <w:rsid w:val="009E7F34"/>
    <w:rsid w:val="009F4D33"/>
    <w:rsid w:val="009F6237"/>
    <w:rsid w:val="00A10FF1"/>
    <w:rsid w:val="00A111FD"/>
    <w:rsid w:val="00A17B78"/>
    <w:rsid w:val="00A206EE"/>
    <w:rsid w:val="00A21DD4"/>
    <w:rsid w:val="00A224F3"/>
    <w:rsid w:val="00A24EA5"/>
    <w:rsid w:val="00A3572C"/>
    <w:rsid w:val="00A35D2B"/>
    <w:rsid w:val="00A74172"/>
    <w:rsid w:val="00A932CC"/>
    <w:rsid w:val="00A94DD0"/>
    <w:rsid w:val="00AB2D46"/>
    <w:rsid w:val="00AB7673"/>
    <w:rsid w:val="00AC7128"/>
    <w:rsid w:val="00AD1AD8"/>
    <w:rsid w:val="00AD6C10"/>
    <w:rsid w:val="00AE027D"/>
    <w:rsid w:val="00B10323"/>
    <w:rsid w:val="00B21795"/>
    <w:rsid w:val="00B22CFA"/>
    <w:rsid w:val="00B23F8A"/>
    <w:rsid w:val="00B25766"/>
    <w:rsid w:val="00B37755"/>
    <w:rsid w:val="00B41130"/>
    <w:rsid w:val="00B45DDA"/>
    <w:rsid w:val="00B544D7"/>
    <w:rsid w:val="00B578FA"/>
    <w:rsid w:val="00B6408E"/>
    <w:rsid w:val="00B64984"/>
    <w:rsid w:val="00B64CCF"/>
    <w:rsid w:val="00B76DBC"/>
    <w:rsid w:val="00B87E14"/>
    <w:rsid w:val="00BA2C5F"/>
    <w:rsid w:val="00BA3ACB"/>
    <w:rsid w:val="00BB5970"/>
    <w:rsid w:val="00BD105B"/>
    <w:rsid w:val="00BD13AB"/>
    <w:rsid w:val="00BD206D"/>
    <w:rsid w:val="00BD62AC"/>
    <w:rsid w:val="00BE0375"/>
    <w:rsid w:val="00BF7B98"/>
    <w:rsid w:val="00C007FE"/>
    <w:rsid w:val="00C0594B"/>
    <w:rsid w:val="00C06D36"/>
    <w:rsid w:val="00C168D2"/>
    <w:rsid w:val="00C34D53"/>
    <w:rsid w:val="00C42BFA"/>
    <w:rsid w:val="00C46A27"/>
    <w:rsid w:val="00C5362C"/>
    <w:rsid w:val="00C729A3"/>
    <w:rsid w:val="00C816F4"/>
    <w:rsid w:val="00C96B20"/>
    <w:rsid w:val="00CA046C"/>
    <w:rsid w:val="00CA2E53"/>
    <w:rsid w:val="00CA4685"/>
    <w:rsid w:val="00CC0F43"/>
    <w:rsid w:val="00CD438E"/>
    <w:rsid w:val="00CD6470"/>
    <w:rsid w:val="00CE02F9"/>
    <w:rsid w:val="00D104B8"/>
    <w:rsid w:val="00D16C53"/>
    <w:rsid w:val="00D259A0"/>
    <w:rsid w:val="00D26723"/>
    <w:rsid w:val="00D42B1A"/>
    <w:rsid w:val="00D71674"/>
    <w:rsid w:val="00D81147"/>
    <w:rsid w:val="00D876DE"/>
    <w:rsid w:val="00D91EB3"/>
    <w:rsid w:val="00D94F39"/>
    <w:rsid w:val="00D96434"/>
    <w:rsid w:val="00DA7B1F"/>
    <w:rsid w:val="00DC0873"/>
    <w:rsid w:val="00DD0A06"/>
    <w:rsid w:val="00DE11AB"/>
    <w:rsid w:val="00DE57A5"/>
    <w:rsid w:val="00E12856"/>
    <w:rsid w:val="00E21903"/>
    <w:rsid w:val="00E2210A"/>
    <w:rsid w:val="00E340AC"/>
    <w:rsid w:val="00E41613"/>
    <w:rsid w:val="00E445D0"/>
    <w:rsid w:val="00E4730E"/>
    <w:rsid w:val="00E53723"/>
    <w:rsid w:val="00E60536"/>
    <w:rsid w:val="00E710FF"/>
    <w:rsid w:val="00E73991"/>
    <w:rsid w:val="00E8136D"/>
    <w:rsid w:val="00E84462"/>
    <w:rsid w:val="00E916DB"/>
    <w:rsid w:val="00E92192"/>
    <w:rsid w:val="00EA3857"/>
    <w:rsid w:val="00EB0704"/>
    <w:rsid w:val="00EB564B"/>
    <w:rsid w:val="00EC22E3"/>
    <w:rsid w:val="00EE485B"/>
    <w:rsid w:val="00EF4C05"/>
    <w:rsid w:val="00EF541B"/>
    <w:rsid w:val="00EF67C1"/>
    <w:rsid w:val="00F05248"/>
    <w:rsid w:val="00F0684B"/>
    <w:rsid w:val="00F1120A"/>
    <w:rsid w:val="00F13C2A"/>
    <w:rsid w:val="00F1537D"/>
    <w:rsid w:val="00F158CF"/>
    <w:rsid w:val="00F2527C"/>
    <w:rsid w:val="00F267EE"/>
    <w:rsid w:val="00F3478C"/>
    <w:rsid w:val="00F45D06"/>
    <w:rsid w:val="00F50912"/>
    <w:rsid w:val="00F50A6A"/>
    <w:rsid w:val="00F5153E"/>
    <w:rsid w:val="00F52848"/>
    <w:rsid w:val="00F55CC9"/>
    <w:rsid w:val="00F56718"/>
    <w:rsid w:val="00F56F9A"/>
    <w:rsid w:val="00F578A0"/>
    <w:rsid w:val="00F6160C"/>
    <w:rsid w:val="00F627EC"/>
    <w:rsid w:val="00F63DE1"/>
    <w:rsid w:val="00F65323"/>
    <w:rsid w:val="00F66AEB"/>
    <w:rsid w:val="00F73106"/>
    <w:rsid w:val="00F763D3"/>
    <w:rsid w:val="00F771A2"/>
    <w:rsid w:val="00F855A6"/>
    <w:rsid w:val="00F86F57"/>
    <w:rsid w:val="00F901A3"/>
    <w:rsid w:val="00FA17DC"/>
    <w:rsid w:val="00FB1285"/>
    <w:rsid w:val="00FB58E3"/>
    <w:rsid w:val="00FB6283"/>
    <w:rsid w:val="00FC4332"/>
    <w:rsid w:val="00FD162D"/>
    <w:rsid w:val="00FD2D93"/>
    <w:rsid w:val="00FD71AC"/>
    <w:rsid w:val="00FE0C98"/>
    <w:rsid w:val="00FE1BAB"/>
    <w:rsid w:val="00FE7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077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4077"/>
    <w:rPr>
      <w:rFonts w:cs="Times New Roman"/>
      <w:color w:val="0000FF" w:themeColor="hyperlink"/>
      <w:u w:val="single"/>
    </w:rPr>
  </w:style>
  <w:style w:type="paragraph" w:customStyle="1" w:styleId="rvps2">
    <w:name w:val="rvps2"/>
    <w:basedOn w:val="a"/>
    <w:rsid w:val="00104077"/>
    <w:pPr>
      <w:spacing w:before="100" w:beforeAutospacing="1" w:after="100" w:afterAutospacing="1"/>
      <w:ind w:firstLine="0"/>
      <w:jc w:val="left"/>
    </w:pPr>
    <w:rPr>
      <w:lang w:eastAsia="uk-UA"/>
    </w:rPr>
  </w:style>
  <w:style w:type="paragraph" w:styleId="a4">
    <w:name w:val="header"/>
    <w:basedOn w:val="a"/>
    <w:link w:val="a5"/>
    <w:uiPriority w:val="99"/>
    <w:unhideWhenUsed/>
    <w:rsid w:val="005850D5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5850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5850D5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semiHidden/>
    <w:rsid w:val="005850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Звичайний1"/>
    <w:qFormat/>
    <w:rsid w:val="008C6F3F"/>
    <w:pPr>
      <w:pBdr>
        <w:top w:val="nil"/>
        <w:left w:val="nil"/>
        <w:bottom w:val="nil"/>
        <w:right w:val="nil"/>
        <w:between w:val="nil"/>
      </w:pBdr>
    </w:pPr>
    <w:rPr>
      <w:rFonts w:ascii="Calibri" w:eastAsia="Times New Roman" w:hAnsi="Calibri" w:cs="Times New Roman"/>
      <w:szCs w:val="20"/>
      <w:lang w:eastAsia="uk-UA"/>
    </w:rPr>
  </w:style>
  <w:style w:type="character" w:customStyle="1" w:styleId="rvts9">
    <w:name w:val="rvts9"/>
    <w:basedOn w:val="a0"/>
    <w:rsid w:val="00F2527C"/>
  </w:style>
  <w:style w:type="paragraph" w:styleId="a8">
    <w:name w:val="Normal (Web)"/>
    <w:basedOn w:val="a"/>
    <w:uiPriority w:val="99"/>
    <w:unhideWhenUsed/>
    <w:rsid w:val="0048680A"/>
    <w:pPr>
      <w:spacing w:before="100" w:beforeAutospacing="1" w:after="100" w:afterAutospacing="1"/>
      <w:ind w:firstLine="0"/>
      <w:jc w:val="left"/>
    </w:pPr>
    <w:rPr>
      <w:lang w:eastAsia="uk-UA"/>
    </w:rPr>
  </w:style>
  <w:style w:type="paragraph" w:styleId="a9">
    <w:name w:val="Balloon Text"/>
    <w:basedOn w:val="a"/>
    <w:link w:val="aa"/>
    <w:uiPriority w:val="99"/>
    <w:semiHidden/>
    <w:unhideWhenUsed/>
    <w:rsid w:val="0048680A"/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48680A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Plain Text"/>
    <w:basedOn w:val="a"/>
    <w:link w:val="ac"/>
    <w:uiPriority w:val="99"/>
    <w:rsid w:val="00655F04"/>
    <w:pPr>
      <w:ind w:firstLine="0"/>
      <w:jc w:val="left"/>
    </w:pPr>
    <w:rPr>
      <w:rFonts w:ascii="Courier New" w:hAnsi="Courier New"/>
      <w:sz w:val="20"/>
      <w:szCs w:val="20"/>
      <w:lang w:val="ru-RU"/>
    </w:rPr>
  </w:style>
  <w:style w:type="character" w:customStyle="1" w:styleId="ac">
    <w:name w:val="Текст Знак"/>
    <w:basedOn w:val="a0"/>
    <w:link w:val="ab"/>
    <w:uiPriority w:val="99"/>
    <w:rsid w:val="00655F04"/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rvts0">
    <w:name w:val="rvts0"/>
    <w:basedOn w:val="a0"/>
    <w:rsid w:val="009C610D"/>
  </w:style>
  <w:style w:type="paragraph" w:styleId="ad">
    <w:name w:val="List Paragraph"/>
    <w:basedOn w:val="a"/>
    <w:uiPriority w:val="34"/>
    <w:qFormat/>
    <w:rsid w:val="009C610D"/>
    <w:pPr>
      <w:ind w:left="720"/>
      <w:contextualSpacing/>
    </w:pPr>
    <w:rPr>
      <w:sz w:val="28"/>
      <w:szCs w:val="22"/>
      <w:lang w:eastAsia="en-US"/>
    </w:rPr>
  </w:style>
  <w:style w:type="paragraph" w:customStyle="1" w:styleId="rvps14">
    <w:name w:val="rvps14"/>
    <w:basedOn w:val="a"/>
    <w:rsid w:val="006C7A80"/>
    <w:pPr>
      <w:spacing w:before="100" w:beforeAutospacing="1" w:after="100" w:afterAutospacing="1"/>
      <w:ind w:firstLine="0"/>
      <w:jc w:val="left"/>
    </w:pPr>
    <w:rPr>
      <w:lang w:eastAsia="uk-UA"/>
    </w:rPr>
  </w:style>
  <w:style w:type="character" w:styleId="ae">
    <w:name w:val="Strong"/>
    <w:basedOn w:val="a0"/>
    <w:uiPriority w:val="22"/>
    <w:qFormat/>
    <w:rsid w:val="006C7A80"/>
    <w:rPr>
      <w:b/>
      <w:bCs/>
    </w:rPr>
  </w:style>
  <w:style w:type="character" w:customStyle="1" w:styleId="nobr">
    <w:name w:val="nobr"/>
    <w:basedOn w:val="a0"/>
    <w:rsid w:val="00E537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52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65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21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0258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8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_jarmol@ukr.ne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618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o.stahno</dc:creator>
  <cp:lastModifiedBy>l.semenyk</cp:lastModifiedBy>
  <cp:revision>6</cp:revision>
  <cp:lastPrinted>2026-02-23T12:09:00Z</cp:lastPrinted>
  <dcterms:created xsi:type="dcterms:W3CDTF">2026-02-23T12:07:00Z</dcterms:created>
  <dcterms:modified xsi:type="dcterms:W3CDTF">2026-02-23T12:12:00Z</dcterms:modified>
</cp:coreProperties>
</file>