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95" w:type="dxa"/>
        <w:jc w:val="center"/>
        <w:tblBorders>
          <w:bottom w:val="single" w:sz="12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95"/>
      </w:tblGrid>
      <w:tr w:rsidR="00CF7699" w:rsidTr="00CF7699">
        <w:trPr>
          <w:cantSplit/>
          <w:trHeight w:val="2092"/>
          <w:jc w:val="center"/>
        </w:trPr>
        <w:tc>
          <w:tcPr>
            <w:tcW w:w="9498" w:type="dxa"/>
            <w:tcBorders>
              <w:top w:val="nil"/>
              <w:left w:val="nil"/>
              <w:bottom w:val="nil"/>
              <w:right w:val="nil"/>
            </w:tcBorders>
          </w:tcPr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lang w:val="ru-RU"/>
              </w:rPr>
              <w:drawing>
                <wp:inline distT="0" distB="0" distL="0" distR="0">
                  <wp:extent cx="598170" cy="86169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8170" cy="861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  <w:sz w:val="8"/>
                <w:szCs w:val="8"/>
              </w:rPr>
            </w:pP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УКРАЇНА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ДЕПАРТАМЕНТ ОХОРОНИ ЗДОРОВ’Я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ХАРКІВСЬКОЇ МІСЬКОЇ РАДИ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sz w:val="8"/>
                <w:szCs w:val="8"/>
              </w:rPr>
            </w:pP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КОМУНАЛЬНЕ НЕКОМЕРЦІЙНЕ ПІДПРИЄМСТВО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«МІСЬКА  ДИТЯЧА КЛІНІЧНА ЛІКАРНЯ № 24» 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ХАРКІВСЬКОЇ МІСЬКОЇ РАДИ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  <w:szCs w:val="12"/>
              </w:rPr>
            </w:pPr>
          </w:p>
        </w:tc>
      </w:tr>
      <w:tr w:rsidR="00CF7699" w:rsidTr="00CF7699">
        <w:trPr>
          <w:cantSplit/>
          <w:trHeight w:val="603"/>
          <w:jc w:val="center"/>
        </w:trPr>
        <w:tc>
          <w:tcPr>
            <w:tcW w:w="9498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:rsidR="00CF7699" w:rsidRDefault="00CF769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пров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. Руставелі, 4А,м. Харків, 61050,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тел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>. (057) 725-57-02, факс (057)725-57-02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E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mail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: 24</w:t>
            </w:r>
            <w:hyperlink r:id="rId6" w:history="1">
              <w:r>
                <w:rPr>
                  <w:rStyle w:val="a3"/>
                  <w:rFonts w:ascii="Times New Roman" w:hAnsi="Times New Roman" w:cs="Times New Roman"/>
                  <w:sz w:val="22"/>
                  <w:szCs w:val="22"/>
                </w:rPr>
                <w:t>hg</w:t>
              </w:r>
              <w:r>
                <w:rPr>
                  <w:rStyle w:val="a3"/>
                  <w:rFonts w:ascii="Times New Roman" w:hAnsi="Times New Roman" w:cs="Times New Roman"/>
                  <w:sz w:val="22"/>
                  <w:szCs w:val="22"/>
                  <w:lang w:val="en-US"/>
                </w:rPr>
                <w:t>d</w:t>
              </w:r>
              <w:r>
                <w:rPr>
                  <w:rStyle w:val="a3"/>
                  <w:rFonts w:ascii="Times New Roman" w:hAnsi="Times New Roman" w:cs="Times New Roman"/>
                  <w:sz w:val="22"/>
                  <w:szCs w:val="22"/>
                </w:rPr>
                <w:t>k</w:t>
              </w:r>
              <w:r>
                <w:rPr>
                  <w:rStyle w:val="a3"/>
                  <w:rFonts w:ascii="Times New Roman" w:hAnsi="Times New Roman" w:cs="Times New Roman"/>
                  <w:sz w:val="22"/>
                  <w:szCs w:val="22"/>
                  <w:lang w:val="en-US"/>
                </w:rPr>
                <w:t>b</w:t>
              </w:r>
              <w:r>
                <w:rPr>
                  <w:rStyle w:val="a3"/>
                  <w:rFonts w:ascii="Times New Roman" w:hAnsi="Times New Roman" w:cs="Times New Roman"/>
                  <w:sz w:val="22"/>
                  <w:szCs w:val="22"/>
                </w:rPr>
                <w:t>@ukr.net</w:t>
              </w:r>
            </w:hyperlink>
            <w:r>
              <w:rPr>
                <w:rStyle w:val="a3"/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, сайт: </w:t>
            </w:r>
            <w:r>
              <w:rPr>
                <w:rStyle w:val="a3"/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http://24detlik.city.kharkov.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код ЄДРПОУ 31766242</w:t>
            </w:r>
          </w:p>
          <w:p w:rsidR="00CF7699" w:rsidRDefault="00CF769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____________________________________________________________________________________</w:t>
            </w:r>
          </w:p>
        </w:tc>
      </w:tr>
    </w:tbl>
    <w:p w:rsidR="00CF7699" w:rsidRDefault="00CF7699" w:rsidP="00CF7699">
      <w:pPr>
        <w:rPr>
          <w:rFonts w:ascii="Times New Roman" w:hAnsi="Times New Roman" w:cs="Times New Roman"/>
          <w:lang w:val="en-US"/>
        </w:rPr>
      </w:pPr>
    </w:p>
    <w:tbl>
      <w:tblPr>
        <w:tblW w:w="10785" w:type="dxa"/>
        <w:tblInd w:w="-106" w:type="dxa"/>
        <w:tblLayout w:type="fixed"/>
        <w:tblLook w:val="00A0" w:firstRow="1" w:lastRow="0" w:firstColumn="1" w:lastColumn="0" w:noHBand="0" w:noVBand="0"/>
      </w:tblPr>
      <w:tblGrid>
        <w:gridCol w:w="4622"/>
        <w:gridCol w:w="1101"/>
        <w:gridCol w:w="880"/>
        <w:gridCol w:w="4182"/>
      </w:tblGrid>
      <w:tr w:rsidR="00CF7699" w:rsidTr="00CF7699">
        <w:trPr>
          <w:trHeight w:val="120"/>
        </w:trPr>
        <w:tc>
          <w:tcPr>
            <w:tcW w:w="4622" w:type="dxa"/>
            <w:tcBorders>
              <w:top w:val="thickThinSmallGap" w:sz="24" w:space="0" w:color="auto"/>
              <w:left w:val="nil"/>
              <w:bottom w:val="nil"/>
              <w:right w:val="nil"/>
            </w:tcBorders>
          </w:tcPr>
          <w:p w:rsidR="00CF7699" w:rsidRDefault="00CF769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_________№________                                                                 </w:t>
            </w:r>
          </w:p>
          <w:p w:rsidR="00CF7699" w:rsidRDefault="00CF7699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  <w:lang w:val="ru-RU"/>
              </w:rPr>
            </w:pPr>
          </w:p>
        </w:tc>
        <w:tc>
          <w:tcPr>
            <w:tcW w:w="1101" w:type="dxa"/>
            <w:tcBorders>
              <w:top w:val="thickThinSmallGap" w:sz="24" w:space="0" w:color="auto"/>
              <w:left w:val="nil"/>
              <w:bottom w:val="nil"/>
              <w:right w:val="nil"/>
            </w:tcBorders>
            <w:hideMark/>
          </w:tcPr>
          <w:p w:rsidR="00CF7699" w:rsidRDefault="00CF7699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  <w:r>
              <w:rPr>
                <w:b/>
                <w:bCs/>
                <w:sz w:val="20"/>
                <w:szCs w:val="20"/>
                <w:u w:val="single"/>
              </w:rPr>
              <w:t xml:space="preserve">                   </w:t>
            </w:r>
          </w:p>
        </w:tc>
        <w:tc>
          <w:tcPr>
            <w:tcW w:w="880" w:type="dxa"/>
            <w:tcBorders>
              <w:top w:val="thickThinSmallGap" w:sz="24" w:space="0" w:color="auto"/>
              <w:left w:val="nil"/>
              <w:bottom w:val="nil"/>
              <w:right w:val="nil"/>
            </w:tcBorders>
          </w:tcPr>
          <w:p w:rsidR="00CF7699" w:rsidRDefault="00CF7699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u w:val="single"/>
              </w:rPr>
            </w:pPr>
          </w:p>
        </w:tc>
        <w:tc>
          <w:tcPr>
            <w:tcW w:w="4182" w:type="dxa"/>
            <w:tcBorders>
              <w:top w:val="thickThinSmallGap" w:sz="24" w:space="0" w:color="auto"/>
              <w:left w:val="nil"/>
              <w:bottom w:val="nil"/>
              <w:right w:val="nil"/>
            </w:tcBorders>
            <w:hideMark/>
          </w:tcPr>
          <w:p w:rsidR="00CF7699" w:rsidRDefault="00CF7699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</w:rPr>
            </w:pPr>
            <w:r>
              <w:rPr>
                <w:sz w:val="24"/>
                <w:szCs w:val="24"/>
              </w:rPr>
              <w:t>На №________від__________</w:t>
            </w:r>
          </w:p>
        </w:tc>
      </w:tr>
    </w:tbl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ind w:left="7080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Ковалюк</w:t>
      </w:r>
      <w:proofErr w:type="spellEnd"/>
      <w:r>
        <w:rPr>
          <w:rFonts w:ascii="Times New Roman" w:hAnsi="Times New Roman"/>
          <w:sz w:val="28"/>
          <w:szCs w:val="28"/>
        </w:rPr>
        <w:t xml:space="preserve"> Марії</w:t>
      </w:r>
    </w:p>
    <w:p w:rsidR="00CF7699" w:rsidRDefault="00CF7699" w:rsidP="00CF7699">
      <w:pPr>
        <w:ind w:left="7080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ind w:left="7080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ind w:left="283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Шановна Маріє !</w:t>
      </w: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відповідь на Ваш запит про інформацію адміністрація комунального некомерційного підприємства «Міська дитяча клінічна лікарня  №  24» Харківської міської ради повідомляє, що немає вакантних посад лікарів для працевлаштування випускників 2020 року вищих медичних навчальних закладів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IV</w:t>
      </w:r>
      <w:r w:rsidRPr="00CF769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акредитації.</w:t>
      </w:r>
    </w:p>
    <w:p w:rsidR="00CF7699" w:rsidRDefault="00CF7699" w:rsidP="00CF769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Заступник головного лікаря</w:t>
      </w: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 поліклінічної роботи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О.В. Кравченко </w:t>
      </w: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CF7699" w:rsidRDefault="00CF7699" w:rsidP="00CF7699">
      <w:pPr>
        <w:rPr>
          <w:rFonts w:ascii="Times New Roman" w:hAnsi="Times New Roman"/>
          <w:sz w:val="28"/>
          <w:szCs w:val="28"/>
        </w:rPr>
      </w:pPr>
    </w:p>
    <w:p w:rsidR="00773BA4" w:rsidRDefault="00773BA4"/>
    <w:sectPr w:rsidR="00773B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699"/>
    <w:rsid w:val="00773BA4"/>
    <w:rsid w:val="00CF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CF7699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F769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F769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F7699"/>
    <w:rPr>
      <w:rFonts w:ascii="Tahoma" w:eastAsia="Times New Roman" w:hAnsi="Tahoma" w:cs="Tahoma"/>
      <w:sz w:val="16"/>
      <w:szCs w:val="16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CF7699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F769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F769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F7699"/>
    <w:rPr>
      <w:rFonts w:ascii="Tahoma" w:eastAsia="Times New Roman" w:hAnsi="Tahoma" w:cs="Tahoma"/>
      <w:sz w:val="16"/>
      <w:szCs w:val="16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75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hgdkb@ukr.n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150</Words>
  <Characters>861</Characters>
  <Application>Microsoft Office Word</Application>
  <DocSecurity>0</DocSecurity>
  <Lines>7</Lines>
  <Paragraphs>2</Paragraphs>
  <ScaleCrop>false</ScaleCrop>
  <Company/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2019-10-24T07:54:00Z</dcterms:created>
  <dcterms:modified xsi:type="dcterms:W3CDTF">2019-10-24T07:55:00Z</dcterms:modified>
</cp:coreProperties>
</file>